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A8358" w14:textId="77777777" w:rsidR="009040AB" w:rsidRPr="009040AB" w:rsidRDefault="009040AB" w:rsidP="0014437B">
      <w:pPr>
        <w:pStyle w:val="Tittel"/>
        <w:rPr>
          <w:sz w:val="44"/>
          <w:szCs w:val="44"/>
          <w:lang w:val="nb-NO"/>
        </w:rPr>
      </w:pPr>
      <w:r w:rsidRPr="009040AB">
        <w:rPr>
          <w:sz w:val="44"/>
          <w:szCs w:val="44"/>
          <w:lang w:val="nb-NO"/>
        </w:rPr>
        <w:t>Oppdragsbekreftelse</w:t>
      </w:r>
    </w:p>
    <w:p w14:paraId="7D8E993D" w14:textId="076D8397" w:rsidR="0033499F" w:rsidRPr="009040AB" w:rsidRDefault="00F17BFD" w:rsidP="0014437B">
      <w:pPr>
        <w:pStyle w:val="Tittel"/>
        <w:rPr>
          <w:sz w:val="36"/>
          <w:szCs w:val="36"/>
          <w:lang w:val="nb-NO"/>
        </w:rPr>
      </w:pPr>
      <w:r w:rsidRPr="009040AB">
        <w:rPr>
          <w:sz w:val="44"/>
          <w:szCs w:val="44"/>
          <w:lang w:val="nb-NO"/>
        </w:rPr>
        <w:t xml:space="preserve">Bilag til </w:t>
      </w:r>
      <w:r w:rsidR="00DF3566" w:rsidRPr="009040AB">
        <w:rPr>
          <w:sz w:val="44"/>
          <w:szCs w:val="44"/>
          <w:lang w:val="nb-NO"/>
        </w:rPr>
        <w:t>oppdragsavtale/engasjementsbrev</w:t>
      </w:r>
      <w:r w:rsidRPr="009040AB">
        <w:rPr>
          <w:sz w:val="44"/>
          <w:szCs w:val="44"/>
          <w:lang w:val="nb-NO"/>
        </w:rPr>
        <w:t xml:space="preserve"> </w:t>
      </w:r>
    </w:p>
    <w:p w14:paraId="0C509D66" w14:textId="77777777" w:rsidR="00DF3566" w:rsidRPr="00DF3566" w:rsidRDefault="00DF3566" w:rsidP="00DF3566">
      <w:pPr>
        <w:rPr>
          <w:lang w:val="nb-NO"/>
        </w:rPr>
      </w:pPr>
    </w:p>
    <w:p w14:paraId="6299C4AD" w14:textId="594DE890" w:rsidR="0033499F" w:rsidRPr="009040AB" w:rsidRDefault="0033499F" w:rsidP="0033499F">
      <w:pPr>
        <w:pStyle w:val="Tittel"/>
        <w:rPr>
          <w:sz w:val="36"/>
          <w:szCs w:val="36"/>
          <w:lang w:val="nb-NO"/>
        </w:rPr>
      </w:pPr>
      <w:r w:rsidRPr="009040AB">
        <w:rPr>
          <w:sz w:val="36"/>
          <w:szCs w:val="36"/>
          <w:lang w:val="nb-NO"/>
        </w:rPr>
        <w:t>Kompensasjonsordning</w:t>
      </w:r>
      <w:r w:rsidR="009040AB" w:rsidRPr="009040AB">
        <w:rPr>
          <w:sz w:val="36"/>
          <w:szCs w:val="36"/>
          <w:lang w:val="nb-NO"/>
        </w:rPr>
        <w:t xml:space="preserve"> 2</w:t>
      </w:r>
    </w:p>
    <w:p w14:paraId="401B0314" w14:textId="77777777" w:rsidR="0033499F" w:rsidRDefault="0033499F" w:rsidP="0033499F">
      <w:pPr>
        <w:pStyle w:val="Listeavsnitt"/>
        <w:ind w:left="0"/>
      </w:pPr>
    </w:p>
    <w:p w14:paraId="2D87E594" w14:textId="786BB4AA" w:rsidR="00C8129E" w:rsidRPr="00477C7C" w:rsidRDefault="0033499F" w:rsidP="0033499F">
      <w:pPr>
        <w:pStyle w:val="Listeavsnitt"/>
        <w:ind w:left="0"/>
        <w:rPr>
          <w:rFonts w:asciiTheme="minorHAnsi" w:hAnsiTheme="minorHAnsi" w:cstheme="minorHAnsi"/>
          <w:sz w:val="22"/>
          <w:szCs w:val="22"/>
        </w:rPr>
      </w:pPr>
      <w:r w:rsidRPr="00477C7C">
        <w:rPr>
          <w:rFonts w:asciiTheme="minorHAnsi" w:hAnsiTheme="minorHAnsi" w:cstheme="minorHAnsi"/>
          <w:sz w:val="22"/>
          <w:szCs w:val="22"/>
        </w:rPr>
        <w:t>Dette bilag gjelder søknad om kompensasjon etter</w:t>
      </w:r>
      <w:r w:rsidR="00C8129E" w:rsidRPr="00477C7C">
        <w:rPr>
          <w:rFonts w:asciiTheme="minorHAnsi" w:hAnsiTheme="minorHAnsi" w:cstheme="minorHAnsi"/>
          <w:sz w:val="22"/>
          <w:szCs w:val="22"/>
        </w:rPr>
        <w:t>:</w:t>
      </w:r>
    </w:p>
    <w:p w14:paraId="56FECDC6" w14:textId="77777777" w:rsidR="00C8129E" w:rsidRPr="00477C7C" w:rsidRDefault="00C8129E" w:rsidP="0033499F">
      <w:pPr>
        <w:pStyle w:val="Listeavsnitt"/>
        <w:ind w:left="0"/>
        <w:rPr>
          <w:rFonts w:asciiTheme="minorHAnsi" w:hAnsiTheme="minorHAnsi" w:cstheme="minorHAnsi"/>
          <w:sz w:val="22"/>
          <w:szCs w:val="22"/>
        </w:rPr>
      </w:pPr>
    </w:p>
    <w:p w14:paraId="35608DBF" w14:textId="77777777" w:rsidR="007A7EFD" w:rsidRPr="00477C7C" w:rsidRDefault="007A7EFD" w:rsidP="007A7EFD">
      <w:pPr>
        <w:pStyle w:val="Listeavsnitt"/>
        <w:ind w:left="0"/>
        <w:rPr>
          <w:rFonts w:asciiTheme="minorHAnsi" w:hAnsiTheme="minorHAnsi" w:cstheme="minorHAnsi"/>
          <w:sz w:val="22"/>
          <w:szCs w:val="22"/>
        </w:rPr>
      </w:pPr>
      <w:r w:rsidRPr="00477C7C">
        <w:rPr>
          <w:rFonts w:asciiTheme="minorHAnsi" w:hAnsiTheme="minorHAnsi" w:cstheme="minorHAnsi"/>
          <w:sz w:val="22"/>
          <w:szCs w:val="22"/>
          <w:u w:val="single"/>
        </w:rPr>
        <w:t xml:space="preserve">Lov 18. desember 2020 om midlertidig tilskuddsordning for foretak med stort omsetningsfall etter august 2020 </w:t>
      </w:r>
      <w:r w:rsidRPr="00477C7C">
        <w:rPr>
          <w:rFonts w:asciiTheme="minorHAnsi" w:hAnsiTheme="minorHAnsi" w:cstheme="minorHAnsi"/>
          <w:sz w:val="22"/>
          <w:szCs w:val="22"/>
        </w:rPr>
        <w:t xml:space="preserve">og </w:t>
      </w:r>
      <w:r w:rsidRPr="00477C7C">
        <w:rPr>
          <w:rFonts w:asciiTheme="minorHAnsi" w:hAnsiTheme="minorHAnsi" w:cstheme="minorHAnsi"/>
          <w:sz w:val="22"/>
          <w:szCs w:val="22"/>
          <w:u w:val="single"/>
        </w:rPr>
        <w:t xml:space="preserve">forskrift 21. desember 2020 til utfylling og gjennomføring av lov om midlertidig tilskuddsordning for foretak med stort omsetningsfall etter august 2020. </w:t>
      </w:r>
    </w:p>
    <w:p w14:paraId="4E35A4D1" w14:textId="0829140D" w:rsidR="00BF7272" w:rsidRPr="00477C7C" w:rsidRDefault="00BF7272" w:rsidP="00BF7272">
      <w:pPr>
        <w:pStyle w:val="Tittel"/>
        <w:rPr>
          <w:rFonts w:asciiTheme="minorHAnsi" w:hAnsiTheme="minorHAnsi" w:cstheme="minorHAnsi"/>
          <w:sz w:val="22"/>
          <w:szCs w:val="22"/>
          <w:lang w:val="nb-NO"/>
        </w:rPr>
      </w:pPr>
    </w:p>
    <w:p w14:paraId="7B00B7BF" w14:textId="77777777" w:rsidR="00BF7272" w:rsidRPr="00477C7C" w:rsidRDefault="00BF7272" w:rsidP="00BF7272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477C7C">
        <w:rPr>
          <w:rFonts w:asciiTheme="minorHAnsi" w:hAnsiTheme="minorHAnsi" w:cstheme="minorHAnsi"/>
          <w:b/>
          <w:bCs/>
          <w:sz w:val="22"/>
          <w:szCs w:val="22"/>
        </w:rPr>
        <w:t>PARTENE</w:t>
      </w:r>
    </w:p>
    <w:p w14:paraId="46CC8F8A" w14:textId="1D16E724" w:rsidR="00BF7272" w:rsidRPr="00477C7C" w:rsidRDefault="00BF7272" w:rsidP="00BF7272">
      <w:pPr>
        <w:rPr>
          <w:rFonts w:cstheme="minorHAnsi"/>
          <w:b/>
          <w:lang w:val="nb-NO"/>
        </w:rPr>
      </w:pPr>
      <w:r w:rsidRPr="00477C7C">
        <w:rPr>
          <w:rFonts w:cstheme="minorHAnsi"/>
          <w:lang w:val="nb-NO"/>
        </w:rPr>
        <w:t>Dette bilaget (</w:t>
      </w:r>
      <w:r w:rsidRPr="00477C7C">
        <w:rPr>
          <w:rFonts w:cstheme="minorHAnsi"/>
          <w:b/>
          <w:bCs/>
          <w:lang w:val="nb-NO"/>
        </w:rPr>
        <w:t>«Bilag»</w:t>
      </w:r>
      <w:r w:rsidRPr="00477C7C">
        <w:rPr>
          <w:rFonts w:cstheme="minorHAnsi"/>
          <w:lang w:val="nb-NO"/>
        </w:rPr>
        <w:t xml:space="preserve">) er et tillegg til tidligere inngått </w:t>
      </w:r>
      <w:r w:rsidR="00DF3566" w:rsidRPr="00477C7C">
        <w:rPr>
          <w:rFonts w:cstheme="minorHAnsi"/>
          <w:lang w:val="nb-NO"/>
        </w:rPr>
        <w:t>oppdragsavtale/engasjementsbrev</w:t>
      </w:r>
      <w:r w:rsidRPr="00477C7C">
        <w:rPr>
          <w:rFonts w:cstheme="minorHAnsi"/>
          <w:lang w:val="nb-NO"/>
        </w:rPr>
        <w:t xml:space="preserve"> mellom:</w:t>
      </w:r>
    </w:p>
    <w:p w14:paraId="30AB749B" w14:textId="77777777" w:rsidR="00BF7272" w:rsidRPr="00477C7C" w:rsidRDefault="00BF7272" w:rsidP="00BF7272">
      <w:pPr>
        <w:rPr>
          <w:rFonts w:cstheme="minorHAnsi"/>
          <w:b/>
          <w:lang w:val="nb-NO"/>
        </w:rPr>
      </w:pPr>
    </w:p>
    <w:p w14:paraId="3CA51F1F" w14:textId="509E48EF" w:rsidR="00BF7272" w:rsidRPr="00477C7C" w:rsidRDefault="00BF7272" w:rsidP="00BF7272">
      <w:pPr>
        <w:ind w:firstLine="708"/>
        <w:rPr>
          <w:rFonts w:cstheme="minorHAnsi"/>
          <w:bCs/>
          <w:lang w:val="nb-NO"/>
        </w:rPr>
      </w:pPr>
      <w:r w:rsidRPr="00477C7C">
        <w:rPr>
          <w:rFonts w:cstheme="minorHAnsi"/>
          <w:b/>
          <w:lang w:val="nb-NO"/>
        </w:rPr>
        <w:t>[</w:t>
      </w:r>
      <w:r w:rsidR="00387912" w:rsidRPr="00477C7C">
        <w:rPr>
          <w:rFonts w:cstheme="minorHAnsi"/>
          <w:b/>
          <w:lang w:val="nb-NO"/>
        </w:rPr>
        <w:t>Revisjon</w:t>
      </w:r>
      <w:r w:rsidR="00293AA9" w:rsidRPr="00477C7C">
        <w:rPr>
          <w:rFonts w:cstheme="minorHAnsi"/>
          <w:b/>
          <w:lang w:val="nb-NO"/>
        </w:rPr>
        <w:t>sforetaket</w:t>
      </w:r>
      <w:r w:rsidRPr="00477C7C">
        <w:rPr>
          <w:rFonts w:cstheme="minorHAnsi"/>
          <w:b/>
          <w:lang w:val="nb-NO"/>
        </w:rPr>
        <w:t xml:space="preserve">] </w:t>
      </w:r>
      <w:r w:rsidR="00293AA9" w:rsidRPr="00477C7C">
        <w:rPr>
          <w:rFonts w:cstheme="minorHAnsi"/>
          <w:bCs/>
          <w:lang w:val="nb-NO"/>
        </w:rPr>
        <w:t>(«Revisjonsforetaket»)</w:t>
      </w:r>
    </w:p>
    <w:p w14:paraId="25A7C6AC" w14:textId="77777777" w:rsidR="00BF7272" w:rsidRPr="00477C7C" w:rsidRDefault="00BF7272" w:rsidP="00BF7272">
      <w:pPr>
        <w:ind w:firstLine="708"/>
        <w:rPr>
          <w:rFonts w:cstheme="minorHAnsi"/>
          <w:lang w:val="nb-NO"/>
        </w:rPr>
      </w:pPr>
      <w:r w:rsidRPr="00477C7C">
        <w:rPr>
          <w:rFonts w:cstheme="minorHAnsi"/>
          <w:lang w:val="nb-NO"/>
        </w:rPr>
        <w:t>[Org.nr]</w:t>
      </w:r>
    </w:p>
    <w:p w14:paraId="307D893B" w14:textId="77777777" w:rsidR="00BF7272" w:rsidRPr="00477C7C" w:rsidRDefault="00BF7272" w:rsidP="00BF7272">
      <w:pPr>
        <w:rPr>
          <w:rFonts w:cstheme="minorHAnsi"/>
          <w:lang w:val="nb-NO"/>
        </w:rPr>
      </w:pPr>
      <w:r w:rsidRPr="00477C7C">
        <w:rPr>
          <w:rFonts w:cstheme="minorHAnsi"/>
          <w:lang w:val="nb-NO"/>
        </w:rPr>
        <w:t xml:space="preserve">og </w:t>
      </w:r>
    </w:p>
    <w:p w14:paraId="5B06609E" w14:textId="77777777" w:rsidR="00BF7272" w:rsidRPr="00477C7C" w:rsidRDefault="00BF7272" w:rsidP="00BF7272">
      <w:pPr>
        <w:rPr>
          <w:rFonts w:cstheme="minorHAnsi"/>
          <w:lang w:val="nb-NO"/>
        </w:rPr>
      </w:pPr>
    </w:p>
    <w:p w14:paraId="1EB5727B" w14:textId="7539B34F" w:rsidR="00BF7272" w:rsidRPr="00477C7C" w:rsidRDefault="00BF7272" w:rsidP="00BF7272">
      <w:pPr>
        <w:ind w:firstLine="708"/>
        <w:rPr>
          <w:rFonts w:cstheme="minorHAnsi"/>
          <w:bCs/>
          <w:lang w:val="nb-NO"/>
        </w:rPr>
      </w:pPr>
      <w:r w:rsidRPr="00477C7C">
        <w:rPr>
          <w:rFonts w:cstheme="minorHAnsi"/>
          <w:b/>
          <w:lang w:val="nb-NO"/>
        </w:rPr>
        <w:t>[Kunde]</w:t>
      </w:r>
      <w:r w:rsidR="00293AA9" w:rsidRPr="00477C7C">
        <w:rPr>
          <w:rFonts w:cstheme="minorHAnsi"/>
          <w:b/>
          <w:lang w:val="nb-NO"/>
        </w:rPr>
        <w:t xml:space="preserve"> </w:t>
      </w:r>
      <w:r w:rsidR="00293AA9" w:rsidRPr="00477C7C">
        <w:rPr>
          <w:rFonts w:cstheme="minorHAnsi"/>
          <w:bCs/>
          <w:lang w:val="nb-NO"/>
        </w:rPr>
        <w:t xml:space="preserve">(«Kunden») </w:t>
      </w:r>
    </w:p>
    <w:p w14:paraId="31F58D6F" w14:textId="77777777" w:rsidR="00BF7272" w:rsidRPr="00477C7C" w:rsidRDefault="00BF7272" w:rsidP="00BF7272">
      <w:pPr>
        <w:ind w:firstLine="708"/>
        <w:rPr>
          <w:rFonts w:cstheme="minorHAnsi"/>
          <w:lang w:val="nb-NO"/>
        </w:rPr>
      </w:pPr>
      <w:r w:rsidRPr="00477C7C">
        <w:rPr>
          <w:rFonts w:cstheme="minorHAnsi"/>
          <w:lang w:val="nb-NO"/>
        </w:rPr>
        <w:t>[Org. nr.]</w:t>
      </w:r>
    </w:p>
    <w:p w14:paraId="343FB05E" w14:textId="77777777" w:rsidR="00BF7272" w:rsidRPr="00477C7C" w:rsidRDefault="00BF7272" w:rsidP="00BF7272">
      <w:pPr>
        <w:rPr>
          <w:rFonts w:cstheme="minorHAnsi"/>
          <w:lang w:val="nb-NO" w:eastAsia="en-GB"/>
        </w:rPr>
      </w:pPr>
    </w:p>
    <w:p w14:paraId="0A5DE636" w14:textId="5E3F3D6A" w:rsidR="00BF7272" w:rsidRDefault="00BF7272" w:rsidP="00BF7272">
      <w:pPr>
        <w:rPr>
          <w:rFonts w:cstheme="minorHAnsi"/>
          <w:lang w:val="nb-NO" w:eastAsia="en-GB"/>
        </w:rPr>
      </w:pPr>
      <w:r w:rsidRPr="00477C7C">
        <w:rPr>
          <w:rFonts w:cstheme="minorHAnsi"/>
          <w:lang w:val="nb-NO" w:eastAsia="en-GB"/>
        </w:rPr>
        <w:t>Samlet omtalt som «partene» (</w:t>
      </w:r>
      <w:r w:rsidRPr="00477C7C">
        <w:rPr>
          <w:rFonts w:cstheme="minorHAnsi"/>
          <w:b/>
          <w:bCs/>
          <w:lang w:val="nb-NO" w:eastAsia="en-GB"/>
        </w:rPr>
        <w:t>«Partene»</w:t>
      </w:r>
      <w:r w:rsidRPr="00477C7C">
        <w:rPr>
          <w:rFonts w:cstheme="minorHAnsi"/>
          <w:lang w:val="nb-NO" w:eastAsia="en-GB"/>
        </w:rPr>
        <w:t>).</w:t>
      </w:r>
    </w:p>
    <w:p w14:paraId="3B23F8D4" w14:textId="77777777" w:rsidR="00477C7C" w:rsidRPr="00477C7C" w:rsidRDefault="00477C7C" w:rsidP="00BF7272">
      <w:pPr>
        <w:rPr>
          <w:rFonts w:cstheme="minorHAnsi"/>
          <w:lang w:val="nb-NO" w:eastAsia="en-GB"/>
        </w:rPr>
      </w:pPr>
    </w:p>
    <w:p w14:paraId="177E8872" w14:textId="77777777" w:rsidR="00BF7272" w:rsidRPr="00477C7C" w:rsidRDefault="00BF7272" w:rsidP="00BF7272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477C7C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AVTALEVERKET MELLOM PARTENE</w:t>
      </w:r>
    </w:p>
    <w:p w14:paraId="385CCAE0" w14:textId="3D06DF81" w:rsidR="00BF7272" w:rsidRPr="00477C7C" w:rsidRDefault="00295D06" w:rsidP="00BF7272">
      <w:pPr>
        <w:rPr>
          <w:rFonts w:cstheme="minorHAnsi"/>
          <w:lang w:val="nb-NO" w:eastAsia="en-GB"/>
        </w:rPr>
      </w:pPr>
      <w:r w:rsidRPr="00477C7C">
        <w:rPr>
          <w:rFonts w:cstheme="minorHAnsi"/>
          <w:lang w:val="nb-NO" w:eastAsia="en-GB"/>
        </w:rPr>
        <w:t xml:space="preserve">Dette Bilag </w:t>
      </w:r>
      <w:r w:rsidR="00BF7272" w:rsidRPr="00477C7C">
        <w:rPr>
          <w:rFonts w:cstheme="minorHAnsi"/>
          <w:lang w:val="nb-NO" w:eastAsia="en-GB"/>
        </w:rPr>
        <w:t xml:space="preserve">utgjør sammen med </w:t>
      </w:r>
      <w:r w:rsidRPr="00477C7C">
        <w:rPr>
          <w:rFonts w:cstheme="minorHAnsi"/>
          <w:lang w:val="nb-NO" w:eastAsia="en-GB"/>
        </w:rPr>
        <w:t xml:space="preserve">Standard </w:t>
      </w:r>
      <w:r w:rsidR="00DF3566" w:rsidRPr="00477C7C">
        <w:rPr>
          <w:rFonts w:cstheme="minorHAnsi"/>
          <w:lang w:val="nb-NO" w:eastAsia="en-GB"/>
        </w:rPr>
        <w:t>Oppdragsavtale/engasjementsbrev/engasjementsbrev</w:t>
      </w:r>
      <w:r w:rsidRPr="00477C7C">
        <w:rPr>
          <w:rFonts w:cstheme="minorHAnsi"/>
          <w:lang w:val="nb-NO" w:eastAsia="en-GB"/>
        </w:rPr>
        <w:t xml:space="preserve"> </w:t>
      </w:r>
      <w:r w:rsidR="00BF7272" w:rsidRPr="00477C7C">
        <w:rPr>
          <w:rFonts w:cstheme="minorHAnsi"/>
          <w:lang w:val="nb-NO" w:eastAsia="en-GB"/>
        </w:rPr>
        <w:t xml:space="preserve">for </w:t>
      </w:r>
      <w:r w:rsidR="00DF3566" w:rsidRPr="00477C7C">
        <w:rPr>
          <w:rFonts w:cstheme="minorHAnsi"/>
          <w:lang w:val="nb-NO" w:eastAsia="en-GB"/>
        </w:rPr>
        <w:t>revisjons</w:t>
      </w:r>
      <w:r w:rsidR="00BF7272" w:rsidRPr="00477C7C">
        <w:rPr>
          <w:rFonts w:cstheme="minorHAnsi"/>
          <w:lang w:val="nb-NO" w:eastAsia="en-GB"/>
        </w:rPr>
        <w:t xml:space="preserve">oppdrag avtalegrunnlaget mellom Partene. </w:t>
      </w:r>
    </w:p>
    <w:p w14:paraId="572C8483" w14:textId="4E05FA18" w:rsidR="009A62E6" w:rsidRDefault="00295D06">
      <w:pPr>
        <w:rPr>
          <w:rFonts w:cstheme="minorHAnsi"/>
          <w:lang w:val="nb-NO" w:eastAsia="en-GB"/>
        </w:rPr>
      </w:pPr>
      <w:r w:rsidRPr="00477C7C">
        <w:rPr>
          <w:rFonts w:cstheme="minorHAnsi"/>
          <w:lang w:val="nb-NO" w:eastAsia="en-GB"/>
        </w:rPr>
        <w:t xml:space="preserve">Ved motstrid mellom Bilaget og </w:t>
      </w:r>
      <w:r w:rsidR="00DF3566" w:rsidRPr="00477C7C">
        <w:rPr>
          <w:rFonts w:cstheme="minorHAnsi"/>
          <w:lang w:val="nb-NO" w:eastAsia="en-GB"/>
        </w:rPr>
        <w:t>Oppdragsavtale/engasjementsbrev</w:t>
      </w:r>
      <w:r w:rsidRPr="00477C7C">
        <w:rPr>
          <w:rFonts w:cstheme="minorHAnsi"/>
          <w:lang w:val="nb-NO" w:eastAsia="en-GB"/>
        </w:rPr>
        <w:t>, går Bilaget foran. Generelle regler om ansvarsforhold og misligholdsbeføyelser gjelder uavkortet.</w:t>
      </w:r>
    </w:p>
    <w:p w14:paraId="56583FC3" w14:textId="77777777" w:rsidR="00477C7C" w:rsidRDefault="00477C7C">
      <w:pPr>
        <w:rPr>
          <w:rFonts w:cstheme="minorHAnsi"/>
          <w:lang w:val="nb-NO" w:eastAsia="en-GB"/>
        </w:rPr>
      </w:pPr>
    </w:p>
    <w:p w14:paraId="61E4848F" w14:textId="77777777" w:rsidR="00BF7272" w:rsidRPr="00477C7C" w:rsidRDefault="00BF7272" w:rsidP="00BF7272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477C7C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OPPDRAGETS INNHOLD</w:t>
      </w:r>
    </w:p>
    <w:p w14:paraId="139BB540" w14:textId="77777777" w:rsidR="00532F11" w:rsidRPr="00477C7C" w:rsidRDefault="00532F11" w:rsidP="00532F11">
      <w:pPr>
        <w:pStyle w:val="Listeavsnitt"/>
        <w:ind w:left="0"/>
        <w:rPr>
          <w:rFonts w:asciiTheme="minorHAnsi" w:hAnsiTheme="minorHAnsi" w:cstheme="minorHAnsi"/>
          <w:sz w:val="22"/>
          <w:szCs w:val="22"/>
        </w:rPr>
      </w:pPr>
    </w:p>
    <w:p w14:paraId="1B46875F" w14:textId="2BC0842E" w:rsidR="00532F11" w:rsidRPr="00477C7C" w:rsidRDefault="00532F11" w:rsidP="00532F11">
      <w:pPr>
        <w:pStyle w:val="Listeavsnitt"/>
        <w:ind w:left="0"/>
        <w:rPr>
          <w:rFonts w:asciiTheme="minorHAnsi" w:hAnsiTheme="minorHAnsi" w:cstheme="minorHAnsi"/>
          <w:sz w:val="22"/>
          <w:szCs w:val="22"/>
        </w:rPr>
      </w:pPr>
      <w:r w:rsidRPr="00477C7C">
        <w:rPr>
          <w:rFonts w:asciiTheme="minorHAnsi" w:hAnsiTheme="minorHAnsi" w:cstheme="minorHAnsi"/>
          <w:sz w:val="22"/>
          <w:szCs w:val="22"/>
        </w:rPr>
        <w:t>Oppdraget gjelder bistand i forbindelse med søknad om kompensasjon etter lov om midlertidig tilskuddsordning for foretak med stort omsetningsfall etter august 2020 (kompensasjonsordning 2) herunder</w:t>
      </w:r>
    </w:p>
    <w:p w14:paraId="7BC419C8" w14:textId="77777777" w:rsidR="00532F11" w:rsidRPr="00477C7C" w:rsidRDefault="00532F11" w:rsidP="00532F11">
      <w:pPr>
        <w:pStyle w:val="Listeavsnitt"/>
        <w:ind w:left="0"/>
        <w:rPr>
          <w:rFonts w:asciiTheme="minorHAnsi" w:hAnsiTheme="minorHAnsi" w:cstheme="minorHAnsi"/>
          <w:sz w:val="22"/>
          <w:szCs w:val="22"/>
        </w:rPr>
      </w:pPr>
    </w:p>
    <w:p w14:paraId="2D1DF86E" w14:textId="77777777" w:rsidR="00532F11" w:rsidRPr="00477C7C" w:rsidRDefault="00532F11" w:rsidP="00532F11">
      <w:pPr>
        <w:pStyle w:val="Listeavsnit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477C7C">
        <w:rPr>
          <w:rFonts w:asciiTheme="minorHAnsi" w:hAnsiTheme="minorHAnsi" w:cstheme="minorHAnsi"/>
          <w:sz w:val="22"/>
          <w:szCs w:val="22"/>
        </w:rPr>
        <w:lastRenderedPageBreak/>
        <w:t>Fremskaffelse av grunnlag og dokumentasjon for faktisk omsetning i søknadsperioden</w:t>
      </w:r>
    </w:p>
    <w:p w14:paraId="71D067A7" w14:textId="77777777" w:rsidR="00532F11" w:rsidRPr="00477C7C" w:rsidRDefault="00532F11" w:rsidP="00532F11">
      <w:pPr>
        <w:pStyle w:val="Listeavsnit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477C7C">
        <w:rPr>
          <w:rFonts w:asciiTheme="minorHAnsi" w:hAnsiTheme="minorHAnsi" w:cstheme="minorHAnsi"/>
          <w:sz w:val="22"/>
          <w:szCs w:val="22"/>
        </w:rPr>
        <w:t>Fremskaffelse av grunnlag og dokumentasjon for omsetning i sammenligningsperioden</w:t>
      </w:r>
    </w:p>
    <w:p w14:paraId="63256DBF" w14:textId="77777777" w:rsidR="00532F11" w:rsidRPr="00477C7C" w:rsidRDefault="00532F11" w:rsidP="00532F11">
      <w:pPr>
        <w:pStyle w:val="Listeavsnit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477C7C">
        <w:rPr>
          <w:rFonts w:asciiTheme="minorHAnsi" w:hAnsiTheme="minorHAnsi" w:cstheme="minorHAnsi"/>
          <w:sz w:val="22"/>
          <w:szCs w:val="22"/>
        </w:rPr>
        <w:t xml:space="preserve">Gjennomføring av pålagte kontrollhandlinger, jf. forskriften § 4-5 (2)  </w:t>
      </w:r>
    </w:p>
    <w:p w14:paraId="2DF030CC" w14:textId="77777777" w:rsidR="00532F11" w:rsidRPr="00477C7C" w:rsidRDefault="00532F11" w:rsidP="00532F11">
      <w:pPr>
        <w:pStyle w:val="Listeavsnit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477C7C">
        <w:rPr>
          <w:rFonts w:asciiTheme="minorHAnsi" w:hAnsiTheme="minorHAnsi" w:cstheme="minorHAnsi"/>
          <w:sz w:val="22"/>
          <w:szCs w:val="22"/>
        </w:rPr>
        <w:t xml:space="preserve">Utfylling, innsending og bekreftelse av søknad </w:t>
      </w:r>
    </w:p>
    <w:p w14:paraId="728CD7F9" w14:textId="77777777" w:rsidR="00532F11" w:rsidRPr="00477C7C" w:rsidRDefault="00532F11" w:rsidP="00532F11">
      <w:pPr>
        <w:pStyle w:val="Listeavsnitt"/>
        <w:ind w:left="0"/>
        <w:rPr>
          <w:rFonts w:asciiTheme="minorHAnsi" w:hAnsiTheme="minorHAnsi" w:cstheme="minorHAnsi"/>
          <w:sz w:val="22"/>
          <w:szCs w:val="22"/>
        </w:rPr>
      </w:pPr>
    </w:p>
    <w:p w14:paraId="204671CE" w14:textId="77777777" w:rsidR="00532F11" w:rsidRPr="00477C7C" w:rsidRDefault="00532F11" w:rsidP="00532F11">
      <w:pPr>
        <w:pStyle w:val="Listeavsnitt"/>
        <w:ind w:left="0"/>
        <w:rPr>
          <w:rFonts w:asciiTheme="minorHAnsi" w:hAnsiTheme="minorHAnsi" w:cstheme="minorHAnsi"/>
          <w:sz w:val="22"/>
          <w:szCs w:val="22"/>
        </w:rPr>
      </w:pPr>
      <w:r w:rsidRPr="00477C7C">
        <w:rPr>
          <w:rFonts w:asciiTheme="minorHAnsi" w:hAnsiTheme="minorHAnsi" w:cstheme="minorHAnsi"/>
          <w:sz w:val="22"/>
          <w:szCs w:val="22"/>
        </w:rPr>
        <w:t>Oppdraget etter dette Bilaget gjelder kompensasjonssøknader for (sett kryss):</w:t>
      </w:r>
    </w:p>
    <w:p w14:paraId="4988B989" w14:textId="77777777" w:rsidR="00532F11" w:rsidRPr="00477C7C" w:rsidRDefault="00532F11" w:rsidP="00532F11">
      <w:pPr>
        <w:pStyle w:val="Listeavsnitt"/>
        <w:ind w:left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98"/>
        <w:gridCol w:w="684"/>
      </w:tblGrid>
      <w:tr w:rsidR="00532F11" w:rsidRPr="00477C7C" w14:paraId="13947F22" w14:textId="77777777" w:rsidTr="00E54A12">
        <w:tc>
          <w:tcPr>
            <w:tcW w:w="4698" w:type="dxa"/>
          </w:tcPr>
          <w:p w14:paraId="1D42A479" w14:textId="77777777" w:rsidR="00532F11" w:rsidRPr="00477C7C" w:rsidRDefault="00532F11" w:rsidP="00E54A12">
            <w:pPr>
              <w:pStyle w:val="Listeavsnit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7C7C">
              <w:rPr>
                <w:rFonts w:asciiTheme="minorHAnsi" w:hAnsiTheme="minorHAnsi" w:cstheme="minorHAnsi"/>
                <w:sz w:val="22"/>
                <w:szCs w:val="22"/>
              </w:rPr>
              <w:t>September/oktober 2020</w:t>
            </w:r>
          </w:p>
        </w:tc>
        <w:tc>
          <w:tcPr>
            <w:tcW w:w="684" w:type="dxa"/>
          </w:tcPr>
          <w:p w14:paraId="20AC786C" w14:textId="77777777" w:rsidR="00532F11" w:rsidRPr="00477C7C" w:rsidRDefault="00532F11" w:rsidP="00E54A12">
            <w:pPr>
              <w:pStyle w:val="Listeavsnit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2F11" w:rsidRPr="00477C7C" w14:paraId="268A4D1F" w14:textId="77777777" w:rsidTr="00E54A12">
        <w:tc>
          <w:tcPr>
            <w:tcW w:w="4698" w:type="dxa"/>
          </w:tcPr>
          <w:p w14:paraId="42DE0229" w14:textId="77777777" w:rsidR="00532F11" w:rsidRPr="00477C7C" w:rsidRDefault="00532F11" w:rsidP="00E54A12">
            <w:pPr>
              <w:pStyle w:val="Listeavsnit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7C7C">
              <w:rPr>
                <w:rFonts w:asciiTheme="minorHAnsi" w:hAnsiTheme="minorHAnsi" w:cstheme="minorHAnsi"/>
                <w:sz w:val="22"/>
                <w:szCs w:val="22"/>
              </w:rPr>
              <w:t>November/desember 2020</w:t>
            </w:r>
          </w:p>
        </w:tc>
        <w:tc>
          <w:tcPr>
            <w:tcW w:w="684" w:type="dxa"/>
          </w:tcPr>
          <w:p w14:paraId="5A05AB52" w14:textId="77777777" w:rsidR="00532F11" w:rsidRPr="00477C7C" w:rsidRDefault="00532F11" w:rsidP="00E54A12">
            <w:pPr>
              <w:pStyle w:val="Listeavsnit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2F11" w:rsidRPr="00477C7C" w14:paraId="5F5D2D21" w14:textId="77777777" w:rsidTr="00E54A12">
        <w:tc>
          <w:tcPr>
            <w:tcW w:w="4698" w:type="dxa"/>
          </w:tcPr>
          <w:p w14:paraId="22BD5A0E" w14:textId="77777777" w:rsidR="00532F11" w:rsidRPr="00477C7C" w:rsidRDefault="00532F11" w:rsidP="00E54A12">
            <w:pPr>
              <w:pStyle w:val="Listeavsnit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7C7C">
              <w:rPr>
                <w:rFonts w:asciiTheme="minorHAnsi" w:hAnsiTheme="minorHAnsi" w:cstheme="minorHAnsi"/>
                <w:sz w:val="22"/>
                <w:szCs w:val="22"/>
              </w:rPr>
              <w:t>Januar/februar 2021</w:t>
            </w:r>
          </w:p>
        </w:tc>
        <w:tc>
          <w:tcPr>
            <w:tcW w:w="684" w:type="dxa"/>
          </w:tcPr>
          <w:p w14:paraId="5534A2FA" w14:textId="77777777" w:rsidR="00532F11" w:rsidRPr="00477C7C" w:rsidRDefault="00532F11" w:rsidP="00E54A12">
            <w:pPr>
              <w:pStyle w:val="Listeavsnit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2F11" w:rsidRPr="00477C7C" w14:paraId="7E746F97" w14:textId="77777777" w:rsidTr="00E54A12">
        <w:tc>
          <w:tcPr>
            <w:tcW w:w="4698" w:type="dxa"/>
          </w:tcPr>
          <w:p w14:paraId="149942CD" w14:textId="77777777" w:rsidR="00532F11" w:rsidRPr="00477C7C" w:rsidRDefault="00532F11" w:rsidP="00E54A12">
            <w:pPr>
              <w:pStyle w:val="Listeavsnit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7C7C">
              <w:rPr>
                <w:rFonts w:asciiTheme="minorHAnsi" w:hAnsiTheme="minorHAnsi" w:cstheme="minorHAnsi"/>
                <w:sz w:val="22"/>
                <w:szCs w:val="22"/>
              </w:rPr>
              <w:t>Mars/april 2021</w:t>
            </w:r>
          </w:p>
        </w:tc>
        <w:tc>
          <w:tcPr>
            <w:tcW w:w="684" w:type="dxa"/>
          </w:tcPr>
          <w:p w14:paraId="56A476F5" w14:textId="77777777" w:rsidR="00532F11" w:rsidRPr="00477C7C" w:rsidRDefault="00532F11" w:rsidP="00E54A12">
            <w:pPr>
              <w:pStyle w:val="Listeavsnit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2F11" w:rsidRPr="00477C7C" w14:paraId="620F47D8" w14:textId="77777777" w:rsidTr="00E54A12">
        <w:tc>
          <w:tcPr>
            <w:tcW w:w="4698" w:type="dxa"/>
          </w:tcPr>
          <w:p w14:paraId="53E9E4D9" w14:textId="77777777" w:rsidR="00532F11" w:rsidRPr="00477C7C" w:rsidRDefault="00532F11" w:rsidP="00E54A12">
            <w:pPr>
              <w:pStyle w:val="Listeavsnit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7C7C">
              <w:rPr>
                <w:rFonts w:asciiTheme="minorHAnsi" w:hAnsiTheme="minorHAnsi" w:cstheme="minorHAnsi"/>
                <w:sz w:val="22"/>
                <w:szCs w:val="22"/>
              </w:rPr>
              <w:t>Eventuell forlengelse</w:t>
            </w:r>
          </w:p>
        </w:tc>
        <w:tc>
          <w:tcPr>
            <w:tcW w:w="684" w:type="dxa"/>
          </w:tcPr>
          <w:p w14:paraId="4EFD2F60" w14:textId="77777777" w:rsidR="00532F11" w:rsidRPr="00477C7C" w:rsidRDefault="00532F11" w:rsidP="00E54A12">
            <w:pPr>
              <w:pStyle w:val="Listeavsnit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F441EBA" w14:textId="77777777" w:rsidR="00532F11" w:rsidRPr="00477C7C" w:rsidRDefault="00532F11" w:rsidP="00532F11">
      <w:pPr>
        <w:pStyle w:val="Listeavsnitt"/>
        <w:ind w:left="0"/>
        <w:rPr>
          <w:rFonts w:asciiTheme="minorHAnsi" w:hAnsiTheme="minorHAnsi" w:cstheme="minorHAnsi"/>
          <w:sz w:val="22"/>
          <w:szCs w:val="22"/>
        </w:rPr>
      </w:pPr>
    </w:p>
    <w:p w14:paraId="735BD009" w14:textId="77777777" w:rsidR="00532F11" w:rsidRPr="00477C7C" w:rsidRDefault="00532F11" w:rsidP="00532F11">
      <w:pPr>
        <w:pStyle w:val="Listeavsnitt"/>
        <w:ind w:left="0"/>
        <w:rPr>
          <w:rFonts w:asciiTheme="minorHAnsi" w:hAnsiTheme="minorHAnsi" w:cstheme="minorHAnsi"/>
          <w:sz w:val="22"/>
          <w:szCs w:val="22"/>
        </w:rPr>
      </w:pPr>
      <w:r w:rsidRPr="00477C7C">
        <w:rPr>
          <w:rFonts w:asciiTheme="minorHAnsi" w:hAnsiTheme="minorHAnsi" w:cstheme="minorHAnsi"/>
          <w:sz w:val="22"/>
          <w:szCs w:val="22"/>
        </w:rPr>
        <w:t xml:space="preserve">Arbeidet utføres løpende, likevel slik at frister for søknader etter loven oppfylles, jf. forskriften § 1-1 (3):  </w:t>
      </w:r>
    </w:p>
    <w:p w14:paraId="2448DCE3" w14:textId="77777777" w:rsidR="00532F11" w:rsidRPr="00477C7C" w:rsidRDefault="00532F11" w:rsidP="00532F11">
      <w:pPr>
        <w:pStyle w:val="Listeavsnitt"/>
        <w:ind w:left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2410"/>
      </w:tblGrid>
      <w:tr w:rsidR="00532F11" w:rsidRPr="00477C7C" w14:paraId="60ED1ACA" w14:textId="77777777" w:rsidTr="00E54A12">
        <w:tc>
          <w:tcPr>
            <w:tcW w:w="2972" w:type="dxa"/>
          </w:tcPr>
          <w:p w14:paraId="1A4EAE6F" w14:textId="77777777" w:rsidR="00532F11" w:rsidRPr="00477C7C" w:rsidRDefault="00532F11" w:rsidP="00E54A12">
            <w:pPr>
              <w:pStyle w:val="Listeavsnit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7C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Tilskuddsperiode</w:t>
            </w:r>
          </w:p>
        </w:tc>
        <w:tc>
          <w:tcPr>
            <w:tcW w:w="2410" w:type="dxa"/>
          </w:tcPr>
          <w:p w14:paraId="5786941E" w14:textId="77777777" w:rsidR="00532F11" w:rsidRPr="00477C7C" w:rsidRDefault="00532F11" w:rsidP="00E54A12">
            <w:pPr>
              <w:pStyle w:val="Listeavsnit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7C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Søknadsfrist</w:t>
            </w:r>
          </w:p>
        </w:tc>
      </w:tr>
      <w:tr w:rsidR="00532F11" w:rsidRPr="00477C7C" w14:paraId="2F494E06" w14:textId="77777777" w:rsidTr="00E54A12">
        <w:tc>
          <w:tcPr>
            <w:tcW w:w="2972" w:type="dxa"/>
          </w:tcPr>
          <w:p w14:paraId="032993B3" w14:textId="77777777" w:rsidR="00532F11" w:rsidRPr="00477C7C" w:rsidRDefault="00532F11" w:rsidP="00E54A12">
            <w:pPr>
              <w:pStyle w:val="Listeavsnit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7C7C">
              <w:rPr>
                <w:rFonts w:asciiTheme="minorHAnsi" w:hAnsiTheme="minorHAnsi" w:cstheme="minorHAnsi"/>
                <w:sz w:val="22"/>
                <w:szCs w:val="22"/>
              </w:rPr>
              <w:t>September/oktober 2020</w:t>
            </w:r>
          </w:p>
        </w:tc>
        <w:tc>
          <w:tcPr>
            <w:tcW w:w="2410" w:type="dxa"/>
          </w:tcPr>
          <w:p w14:paraId="6D13E51C" w14:textId="28C6DE19" w:rsidR="00532F11" w:rsidRPr="00477C7C" w:rsidRDefault="007F5E47" w:rsidP="00E54A12">
            <w:pPr>
              <w:pStyle w:val="Listeavsnit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15.06</w:t>
            </w:r>
            <w:r w:rsidR="00532F11" w:rsidRPr="00477C7C">
              <w:rPr>
                <w:rFonts w:asciiTheme="minorHAnsi" w:hAnsiTheme="minorHAnsi" w:cstheme="minorHAnsi"/>
                <w:sz w:val="22"/>
                <w:szCs w:val="22"/>
              </w:rPr>
              <w:t>.2021</w:t>
            </w:r>
          </w:p>
        </w:tc>
      </w:tr>
      <w:tr w:rsidR="00532F11" w:rsidRPr="00477C7C" w14:paraId="01214904" w14:textId="77777777" w:rsidTr="00E54A12">
        <w:tc>
          <w:tcPr>
            <w:tcW w:w="2972" w:type="dxa"/>
          </w:tcPr>
          <w:p w14:paraId="2A43077C" w14:textId="77777777" w:rsidR="00532F11" w:rsidRPr="00477C7C" w:rsidRDefault="00532F11" w:rsidP="00E54A12">
            <w:pPr>
              <w:pStyle w:val="Listeavsnit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7C7C">
              <w:rPr>
                <w:rFonts w:asciiTheme="minorHAnsi" w:hAnsiTheme="minorHAnsi" w:cstheme="minorHAnsi"/>
                <w:sz w:val="22"/>
                <w:szCs w:val="22"/>
              </w:rPr>
              <w:t>November/desember 2020</w:t>
            </w:r>
          </w:p>
        </w:tc>
        <w:tc>
          <w:tcPr>
            <w:tcW w:w="2410" w:type="dxa"/>
          </w:tcPr>
          <w:p w14:paraId="6882E893" w14:textId="1BD26784" w:rsidR="00532F11" w:rsidRPr="00477C7C" w:rsidRDefault="007F5E47" w:rsidP="00E54A12">
            <w:pPr>
              <w:pStyle w:val="Listeavsnit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15.06.</w:t>
            </w:r>
            <w:r w:rsidR="00532F11" w:rsidRPr="00477C7C">
              <w:rPr>
                <w:rFonts w:asciiTheme="minorHAnsi" w:hAnsiTheme="minorHAnsi" w:cstheme="minorHAnsi"/>
                <w:sz w:val="22"/>
                <w:szCs w:val="22"/>
              </w:rPr>
              <w:t>2021</w:t>
            </w:r>
          </w:p>
        </w:tc>
      </w:tr>
      <w:tr w:rsidR="00532F11" w:rsidRPr="00477C7C" w14:paraId="208A5B66" w14:textId="77777777" w:rsidTr="00E54A12">
        <w:tc>
          <w:tcPr>
            <w:tcW w:w="2972" w:type="dxa"/>
          </w:tcPr>
          <w:p w14:paraId="74FACA5C" w14:textId="77777777" w:rsidR="00532F11" w:rsidRPr="00477C7C" w:rsidRDefault="00532F11" w:rsidP="00E54A12">
            <w:pPr>
              <w:pStyle w:val="Listeavsnit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7C7C">
              <w:rPr>
                <w:rFonts w:asciiTheme="minorHAnsi" w:hAnsiTheme="minorHAnsi" w:cstheme="minorHAnsi"/>
                <w:sz w:val="22"/>
                <w:szCs w:val="22"/>
              </w:rPr>
              <w:t>Januar/februar 2021</w:t>
            </w:r>
          </w:p>
        </w:tc>
        <w:tc>
          <w:tcPr>
            <w:tcW w:w="2410" w:type="dxa"/>
          </w:tcPr>
          <w:p w14:paraId="54321632" w14:textId="730D22CC" w:rsidR="00532F11" w:rsidRPr="00477C7C" w:rsidRDefault="007F5E47" w:rsidP="00E54A12">
            <w:pPr>
              <w:pStyle w:val="Listeavsnit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15.06.</w:t>
            </w:r>
            <w:r w:rsidR="00532F11" w:rsidRPr="00477C7C">
              <w:rPr>
                <w:rFonts w:asciiTheme="minorHAnsi" w:hAnsiTheme="minorHAnsi" w:cstheme="minorHAnsi"/>
                <w:sz w:val="22"/>
                <w:szCs w:val="22"/>
              </w:rPr>
              <w:t>2021</w:t>
            </w:r>
          </w:p>
        </w:tc>
      </w:tr>
      <w:tr w:rsidR="00532F11" w:rsidRPr="00477C7C" w14:paraId="685B404B" w14:textId="77777777" w:rsidTr="00E54A12">
        <w:tc>
          <w:tcPr>
            <w:tcW w:w="2972" w:type="dxa"/>
          </w:tcPr>
          <w:p w14:paraId="76E12CB8" w14:textId="77777777" w:rsidR="00532F11" w:rsidRPr="00477C7C" w:rsidRDefault="00532F11" w:rsidP="00E54A12">
            <w:pPr>
              <w:pStyle w:val="Listeavsnit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7C7C">
              <w:rPr>
                <w:rFonts w:asciiTheme="minorHAnsi" w:hAnsiTheme="minorHAnsi" w:cstheme="minorHAnsi"/>
                <w:sz w:val="22"/>
                <w:szCs w:val="22"/>
              </w:rPr>
              <w:t>Mars/april 2021</w:t>
            </w:r>
          </w:p>
        </w:tc>
        <w:tc>
          <w:tcPr>
            <w:tcW w:w="2410" w:type="dxa"/>
          </w:tcPr>
          <w:p w14:paraId="377D98CA" w14:textId="77777777" w:rsidR="00532F11" w:rsidRPr="00477C7C" w:rsidRDefault="00532F11" w:rsidP="00E54A12">
            <w:pPr>
              <w:pStyle w:val="Listeavsnit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7C7C">
              <w:rPr>
                <w:rFonts w:asciiTheme="minorHAnsi" w:hAnsiTheme="minorHAnsi" w:cstheme="minorHAnsi"/>
                <w:sz w:val="22"/>
                <w:szCs w:val="22"/>
              </w:rPr>
              <w:t xml:space="preserve">Ukjent </w:t>
            </w:r>
          </w:p>
        </w:tc>
      </w:tr>
    </w:tbl>
    <w:p w14:paraId="0FBE5EF5" w14:textId="77777777" w:rsidR="00532F11" w:rsidRPr="00477C7C" w:rsidRDefault="00532F11" w:rsidP="00532F11">
      <w:pPr>
        <w:pStyle w:val="Listeavsnitt"/>
        <w:ind w:left="0"/>
        <w:rPr>
          <w:rFonts w:asciiTheme="minorHAnsi" w:hAnsiTheme="minorHAnsi" w:cstheme="minorHAnsi"/>
          <w:sz w:val="22"/>
          <w:szCs w:val="22"/>
        </w:rPr>
      </w:pPr>
    </w:p>
    <w:p w14:paraId="154D8B16" w14:textId="7EB9EED9" w:rsidR="00532F11" w:rsidRPr="00477C7C" w:rsidRDefault="00532F11" w:rsidP="00532F11">
      <w:pPr>
        <w:pStyle w:val="Listeavsnitt"/>
        <w:ind w:left="0"/>
        <w:rPr>
          <w:rFonts w:asciiTheme="minorHAnsi" w:hAnsiTheme="minorHAnsi" w:cstheme="minorHAnsi"/>
          <w:sz w:val="22"/>
          <w:szCs w:val="22"/>
        </w:rPr>
      </w:pPr>
      <w:r w:rsidRPr="00477C7C">
        <w:rPr>
          <w:rFonts w:asciiTheme="minorHAnsi" w:hAnsiTheme="minorHAnsi" w:cstheme="minorHAnsi"/>
          <w:sz w:val="22"/>
          <w:szCs w:val="22"/>
        </w:rPr>
        <w:t>Frister for Kundens levering av dokumentasjon til Revisjonsforetaket avtales særskilt. Dersom Revisjonsforetaket ikke mottar tilstrekkelig grunnlagsdata eller annet nødvendig samarbeid fra Kunden til avtalt tid, har Revi</w:t>
      </w:r>
      <w:r w:rsidR="005F22AC" w:rsidRPr="00477C7C">
        <w:rPr>
          <w:rFonts w:asciiTheme="minorHAnsi" w:hAnsiTheme="minorHAnsi" w:cstheme="minorHAnsi"/>
          <w:sz w:val="22"/>
          <w:szCs w:val="22"/>
        </w:rPr>
        <w:t>sjonsforetaket</w:t>
      </w:r>
      <w:r w:rsidRPr="00477C7C">
        <w:rPr>
          <w:rFonts w:asciiTheme="minorHAnsi" w:hAnsiTheme="minorHAnsi" w:cstheme="minorHAnsi"/>
          <w:sz w:val="22"/>
          <w:szCs w:val="22"/>
        </w:rPr>
        <w:t xml:space="preserve"> intet ansvar for at fristene ikke overholdes. Det tas forbehold om endring og/eller forlengelse av de lovgitte frister. </w:t>
      </w:r>
    </w:p>
    <w:p w14:paraId="492E84D5" w14:textId="77777777" w:rsidR="00001432" w:rsidRPr="00477C7C" w:rsidRDefault="00001432" w:rsidP="00BF7272">
      <w:pPr>
        <w:rPr>
          <w:rFonts w:cstheme="minorHAnsi"/>
          <w:lang w:val="nb-NO" w:eastAsia="en-GB"/>
        </w:rPr>
      </w:pPr>
    </w:p>
    <w:p w14:paraId="67263B4F" w14:textId="77777777" w:rsidR="00BF7272" w:rsidRPr="00477C7C" w:rsidRDefault="00962703" w:rsidP="00BF7272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477C7C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SAMARBEIDET</w:t>
      </w:r>
    </w:p>
    <w:p w14:paraId="5BCF2025" w14:textId="2EE90CB2" w:rsidR="00962703" w:rsidRPr="00477C7C" w:rsidRDefault="00962703" w:rsidP="00BF7272">
      <w:pPr>
        <w:rPr>
          <w:rFonts w:cstheme="minorHAnsi"/>
          <w:lang w:val="nb-NO" w:eastAsia="en-GB"/>
        </w:rPr>
      </w:pPr>
      <w:r w:rsidRPr="00477C7C">
        <w:rPr>
          <w:rFonts w:cstheme="minorHAnsi"/>
          <w:lang w:val="nb-NO" w:eastAsia="en-GB"/>
        </w:rPr>
        <w:t xml:space="preserve">Kunden plikter, i den utstrekning det er nødvendig for søknaden, å gi alle opplysninger og besvare alle spørsmål som </w:t>
      </w:r>
      <w:r w:rsidR="00293AA9" w:rsidRPr="00477C7C">
        <w:rPr>
          <w:rFonts w:cstheme="minorHAnsi"/>
          <w:lang w:val="nb-NO" w:eastAsia="en-GB"/>
        </w:rPr>
        <w:t xml:space="preserve">Revisjonsforetaket </w:t>
      </w:r>
      <w:r w:rsidRPr="00477C7C">
        <w:rPr>
          <w:rFonts w:cstheme="minorHAnsi"/>
          <w:lang w:val="nb-NO" w:eastAsia="en-GB"/>
        </w:rPr>
        <w:t xml:space="preserve">etterspør raskt og uten ugrunnet opphold.  </w:t>
      </w:r>
      <w:r w:rsidR="00293AA9" w:rsidRPr="00477C7C">
        <w:rPr>
          <w:rFonts w:cstheme="minorHAnsi"/>
          <w:lang w:val="nb-NO" w:eastAsia="en-GB"/>
        </w:rPr>
        <w:t xml:space="preserve">Revisjonsforetaket </w:t>
      </w:r>
      <w:r w:rsidRPr="00477C7C">
        <w:rPr>
          <w:rFonts w:cstheme="minorHAnsi"/>
          <w:lang w:val="nb-NO" w:eastAsia="en-GB"/>
        </w:rPr>
        <w:t xml:space="preserve"> vil bestrebe seg på å gi varsel til Kunden dersom lovbefalte frister ikke kan oppfylles. I den ekstraordinære situasjon som foreligger, kan </w:t>
      </w:r>
      <w:r w:rsidR="00DF3566" w:rsidRPr="00477C7C">
        <w:rPr>
          <w:rFonts w:cstheme="minorHAnsi"/>
          <w:lang w:val="nb-NO" w:eastAsia="en-GB"/>
        </w:rPr>
        <w:t>Revisjonsselskap</w:t>
      </w:r>
      <w:r w:rsidRPr="00477C7C">
        <w:rPr>
          <w:rFonts w:cstheme="minorHAnsi"/>
          <w:lang w:val="nb-NO" w:eastAsia="en-GB"/>
        </w:rPr>
        <w:t xml:space="preserve"> ikke garantere at slik melding vil bli gitt. </w:t>
      </w:r>
    </w:p>
    <w:p w14:paraId="34110CED" w14:textId="46399213" w:rsidR="00962703" w:rsidRPr="00477C7C" w:rsidRDefault="00293AA9" w:rsidP="00962703">
      <w:pPr>
        <w:pStyle w:val="Listeavsnitt"/>
        <w:ind w:left="0"/>
        <w:rPr>
          <w:rFonts w:asciiTheme="minorHAnsi" w:hAnsiTheme="minorHAnsi" w:cstheme="minorHAnsi"/>
          <w:sz w:val="22"/>
          <w:szCs w:val="22"/>
        </w:rPr>
      </w:pPr>
      <w:r w:rsidRPr="00477C7C">
        <w:rPr>
          <w:rFonts w:asciiTheme="minorHAnsi" w:hAnsiTheme="minorHAnsi" w:cstheme="minorHAnsi"/>
          <w:sz w:val="22"/>
          <w:szCs w:val="22"/>
        </w:rPr>
        <w:t>Revisjonsforetaket</w:t>
      </w:r>
      <w:r w:rsidR="005F22AC" w:rsidRPr="00477C7C">
        <w:rPr>
          <w:rFonts w:asciiTheme="minorHAnsi" w:hAnsiTheme="minorHAnsi" w:cstheme="minorHAnsi"/>
          <w:sz w:val="22"/>
          <w:szCs w:val="22"/>
        </w:rPr>
        <w:t xml:space="preserve">s </w:t>
      </w:r>
      <w:r w:rsidR="00962703" w:rsidRPr="00477C7C">
        <w:rPr>
          <w:rFonts w:asciiTheme="minorHAnsi" w:hAnsiTheme="minorHAnsi" w:cstheme="minorHAnsi"/>
          <w:sz w:val="22"/>
          <w:szCs w:val="22"/>
        </w:rPr>
        <w:t xml:space="preserve"> bistand til </w:t>
      </w:r>
      <w:r w:rsidR="009632C3" w:rsidRPr="00477C7C">
        <w:rPr>
          <w:rFonts w:asciiTheme="minorHAnsi" w:hAnsiTheme="minorHAnsi" w:cstheme="minorHAnsi"/>
          <w:sz w:val="22"/>
          <w:szCs w:val="22"/>
        </w:rPr>
        <w:t>søknad etter dette Bilag reduserer ikke K</w:t>
      </w:r>
      <w:r w:rsidR="00962703" w:rsidRPr="00477C7C">
        <w:rPr>
          <w:rFonts w:asciiTheme="minorHAnsi" w:hAnsiTheme="minorHAnsi" w:cstheme="minorHAnsi"/>
          <w:sz w:val="22"/>
          <w:szCs w:val="22"/>
        </w:rPr>
        <w:t>unden</w:t>
      </w:r>
      <w:r w:rsidR="009632C3" w:rsidRPr="00477C7C">
        <w:rPr>
          <w:rFonts w:asciiTheme="minorHAnsi" w:hAnsiTheme="minorHAnsi" w:cstheme="minorHAnsi"/>
          <w:sz w:val="22"/>
          <w:szCs w:val="22"/>
        </w:rPr>
        <w:t xml:space="preserve">s eget ansvar </w:t>
      </w:r>
      <w:r w:rsidR="00962703" w:rsidRPr="00477C7C">
        <w:rPr>
          <w:rFonts w:asciiTheme="minorHAnsi" w:hAnsiTheme="minorHAnsi" w:cstheme="minorHAnsi"/>
          <w:sz w:val="22"/>
          <w:szCs w:val="22"/>
        </w:rPr>
        <w:t xml:space="preserve">for innholdet i søknaden og de erklæringer </w:t>
      </w:r>
      <w:r w:rsidR="009632C3" w:rsidRPr="00477C7C">
        <w:rPr>
          <w:rFonts w:asciiTheme="minorHAnsi" w:hAnsiTheme="minorHAnsi" w:cstheme="minorHAnsi"/>
          <w:sz w:val="22"/>
          <w:szCs w:val="22"/>
        </w:rPr>
        <w:t xml:space="preserve">Kunden selv skal avgi. </w:t>
      </w:r>
      <w:r w:rsidR="00962703" w:rsidRPr="00477C7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299FA4" w14:textId="77777777" w:rsidR="009632C3" w:rsidRPr="00477C7C" w:rsidRDefault="009632C3" w:rsidP="00962703">
      <w:pPr>
        <w:pStyle w:val="Listeavsnitt"/>
        <w:ind w:left="0"/>
        <w:rPr>
          <w:rFonts w:asciiTheme="minorHAnsi" w:hAnsiTheme="minorHAnsi" w:cstheme="minorHAnsi"/>
          <w:sz w:val="22"/>
          <w:szCs w:val="22"/>
        </w:rPr>
      </w:pPr>
    </w:p>
    <w:p w14:paraId="11946033" w14:textId="59116362" w:rsidR="00B2457A" w:rsidRPr="00477C7C" w:rsidRDefault="00B2457A" w:rsidP="00B2457A">
      <w:pPr>
        <w:rPr>
          <w:rFonts w:cstheme="minorHAnsi"/>
          <w:lang w:val="nb-NO" w:eastAsia="en-GB"/>
        </w:rPr>
      </w:pPr>
      <w:r w:rsidRPr="00477C7C">
        <w:rPr>
          <w:rFonts w:cstheme="minorHAnsi"/>
          <w:lang w:val="nb-NO" w:eastAsia="en-GB"/>
        </w:rPr>
        <w:t>Kunden skal signere en fullstendighetserklæring før Revisjonsforetaket kan avgi bekreftelse. Underskrevet fullstendighetserklæring returneres til Revisjonsforetaket og er en forutsetning for innsendelse av kompensasjonssøknad og bekreftelse fra Revisjonsforetaket.</w:t>
      </w:r>
    </w:p>
    <w:p w14:paraId="043B38E8" w14:textId="77777777" w:rsidR="00B2457A" w:rsidRPr="00477C7C" w:rsidRDefault="00B2457A" w:rsidP="00B2457A">
      <w:pPr>
        <w:pStyle w:val="Listeavsnitt"/>
        <w:ind w:left="0"/>
        <w:rPr>
          <w:rFonts w:asciiTheme="minorHAnsi" w:hAnsiTheme="minorHAnsi" w:cstheme="minorHAnsi"/>
          <w:sz w:val="22"/>
          <w:szCs w:val="22"/>
        </w:rPr>
      </w:pPr>
      <w:r w:rsidRPr="00477C7C">
        <w:rPr>
          <w:rFonts w:asciiTheme="minorHAnsi" w:hAnsiTheme="minorHAnsi" w:cstheme="minorHAnsi"/>
          <w:sz w:val="22"/>
          <w:szCs w:val="22"/>
        </w:rPr>
        <w:t xml:space="preserve">I tillegg til gjennomgått og underskrevet fullstendighetserklæring, plikter Kunden å gi alle opplysninger om avtaler, transaksjoner, annen offentlig støtte mottatt i forbindelse med koronapandemien og annen informasjon som Kunden må forstå kan ha betydning for søknaden. </w:t>
      </w:r>
    </w:p>
    <w:p w14:paraId="6F02CE7B" w14:textId="77777777" w:rsidR="00B2457A" w:rsidRPr="00477C7C" w:rsidRDefault="00B2457A" w:rsidP="00B2457A">
      <w:pPr>
        <w:pStyle w:val="Listeavsnitt"/>
        <w:ind w:left="0"/>
        <w:rPr>
          <w:rFonts w:asciiTheme="minorHAnsi" w:hAnsiTheme="minorHAnsi" w:cstheme="minorHAnsi"/>
          <w:sz w:val="22"/>
          <w:szCs w:val="22"/>
        </w:rPr>
      </w:pPr>
    </w:p>
    <w:p w14:paraId="59B83959" w14:textId="26290C05" w:rsidR="00B2457A" w:rsidRDefault="00B2457A" w:rsidP="00B2457A">
      <w:pPr>
        <w:pStyle w:val="Listeavsnitt"/>
        <w:ind w:left="0"/>
        <w:rPr>
          <w:rFonts w:asciiTheme="minorHAnsi" w:hAnsiTheme="minorHAnsi" w:cstheme="minorHAnsi"/>
          <w:sz w:val="22"/>
          <w:szCs w:val="22"/>
        </w:rPr>
      </w:pPr>
      <w:r w:rsidRPr="00477C7C">
        <w:rPr>
          <w:rFonts w:asciiTheme="minorHAnsi" w:hAnsiTheme="minorHAnsi" w:cstheme="minorHAnsi"/>
          <w:sz w:val="22"/>
          <w:szCs w:val="22"/>
        </w:rPr>
        <w:t xml:space="preserve">Dette Bilag, sammen med kompensasjonsloven – og forskriften, gir Revisjonsforetaket fullmakt til å innsende søknad på vegne av Kunden i søknadsportalen </w:t>
      </w:r>
      <w:hyperlink r:id="rId10" w:history="1">
        <w:r w:rsidRPr="00477C7C">
          <w:rPr>
            <w:rStyle w:val="Hyperkobling"/>
            <w:rFonts w:asciiTheme="minorHAnsi" w:hAnsiTheme="minorHAnsi" w:cstheme="minorHAnsi"/>
            <w:sz w:val="22"/>
            <w:szCs w:val="22"/>
          </w:rPr>
          <w:t>www.kompensasjonsordning.no</w:t>
        </w:r>
      </w:hyperlink>
      <w:r w:rsidRPr="00477C7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FBEF090" w14:textId="77777777" w:rsidR="00477C7C" w:rsidRPr="00477C7C" w:rsidRDefault="00477C7C" w:rsidP="00B2457A">
      <w:pPr>
        <w:pStyle w:val="Listeavsnitt"/>
        <w:ind w:left="0"/>
        <w:rPr>
          <w:rFonts w:asciiTheme="minorHAnsi" w:hAnsiTheme="minorHAnsi" w:cstheme="minorHAnsi"/>
          <w:sz w:val="22"/>
          <w:szCs w:val="22"/>
        </w:rPr>
      </w:pPr>
    </w:p>
    <w:p w14:paraId="3E739C08" w14:textId="77777777" w:rsidR="009632C3" w:rsidRPr="00477C7C" w:rsidRDefault="009632C3" w:rsidP="00962703">
      <w:pPr>
        <w:pStyle w:val="Listeavsnitt"/>
        <w:ind w:left="0"/>
        <w:rPr>
          <w:rFonts w:asciiTheme="minorHAnsi" w:hAnsiTheme="minorHAnsi" w:cstheme="minorHAnsi"/>
          <w:sz w:val="22"/>
          <w:szCs w:val="22"/>
        </w:rPr>
      </w:pPr>
    </w:p>
    <w:p w14:paraId="51881961" w14:textId="4CD6A024" w:rsidR="00F17BFD" w:rsidRPr="00477C7C" w:rsidRDefault="00E96E70" w:rsidP="009632C3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477C7C">
        <w:rPr>
          <w:rFonts w:asciiTheme="minorHAnsi" w:hAnsiTheme="minorHAnsi" w:cstheme="minorHAnsi"/>
          <w:b/>
          <w:bCs/>
          <w:sz w:val="22"/>
          <w:szCs w:val="22"/>
        </w:rPr>
        <w:lastRenderedPageBreak/>
        <w:t>HONORAR</w:t>
      </w:r>
    </w:p>
    <w:p w14:paraId="0DD50F8C" w14:textId="6E0DB760" w:rsidR="00937272" w:rsidRDefault="00293AA9" w:rsidP="00937272">
      <w:pPr>
        <w:rPr>
          <w:rFonts w:cstheme="minorHAnsi"/>
          <w:lang w:val="nb-NO"/>
        </w:rPr>
      </w:pPr>
      <w:r w:rsidRPr="00477C7C">
        <w:rPr>
          <w:rFonts w:cstheme="minorHAnsi"/>
          <w:lang w:val="nb-NO"/>
        </w:rPr>
        <w:t>Revisjonsforetaket</w:t>
      </w:r>
      <w:r w:rsidR="00937272" w:rsidRPr="00477C7C">
        <w:rPr>
          <w:rFonts w:cstheme="minorHAnsi"/>
          <w:lang w:val="nb-NO"/>
        </w:rPr>
        <w:t xml:space="preserve">s honorar følger prisangivelsen gitt i </w:t>
      </w:r>
      <w:r w:rsidR="00DF3566" w:rsidRPr="00477C7C">
        <w:rPr>
          <w:rFonts w:cstheme="minorHAnsi"/>
          <w:lang w:val="nb-NO"/>
        </w:rPr>
        <w:t>Revisjonsselskap</w:t>
      </w:r>
      <w:r w:rsidR="00937272" w:rsidRPr="00477C7C">
        <w:rPr>
          <w:rFonts w:cstheme="minorHAnsi"/>
          <w:lang w:val="nb-NO"/>
        </w:rPr>
        <w:t xml:space="preserve">s oversendelse eller annen kommunikasjon mellom Partene. </w:t>
      </w:r>
    </w:p>
    <w:p w14:paraId="1F40E054" w14:textId="77777777" w:rsidR="00477C7C" w:rsidRPr="00477C7C" w:rsidRDefault="00477C7C" w:rsidP="00937272">
      <w:pPr>
        <w:rPr>
          <w:rFonts w:cstheme="minorHAnsi"/>
          <w:lang w:val="nb-NO"/>
        </w:rPr>
      </w:pPr>
    </w:p>
    <w:p w14:paraId="7435BA77" w14:textId="69CB10D9" w:rsidR="009632C3" w:rsidRPr="00477C7C" w:rsidRDefault="00293AA9" w:rsidP="009632C3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477C7C">
        <w:rPr>
          <w:rFonts w:asciiTheme="minorHAnsi" w:hAnsiTheme="minorHAnsi" w:cstheme="minorHAnsi"/>
          <w:b/>
          <w:bCs/>
          <w:sz w:val="22"/>
          <w:szCs w:val="22"/>
        </w:rPr>
        <w:t xml:space="preserve">REVISJONSFORETAKET </w:t>
      </w:r>
      <w:r w:rsidR="009632C3" w:rsidRPr="00477C7C">
        <w:rPr>
          <w:rFonts w:asciiTheme="minorHAnsi" w:hAnsiTheme="minorHAnsi" w:cstheme="minorHAnsi"/>
          <w:b/>
          <w:bCs/>
          <w:sz w:val="22"/>
          <w:szCs w:val="22"/>
        </w:rPr>
        <w:t>S ANSVAR</w:t>
      </w:r>
    </w:p>
    <w:p w14:paraId="00AADF32" w14:textId="5E65381F" w:rsidR="001B6E5B" w:rsidRPr="004F4888" w:rsidRDefault="00293AA9" w:rsidP="001B6E5B">
      <w:pPr>
        <w:rPr>
          <w:rFonts w:cstheme="minorHAnsi"/>
          <w:lang w:val="nb-NO"/>
        </w:rPr>
      </w:pPr>
      <w:r w:rsidRPr="00477C7C">
        <w:rPr>
          <w:rFonts w:cstheme="minorHAnsi"/>
          <w:lang w:val="nb-NO"/>
        </w:rPr>
        <w:t xml:space="preserve">Revisjonsforetaket </w:t>
      </w:r>
      <w:r w:rsidR="009632C3" w:rsidRPr="00477C7C">
        <w:rPr>
          <w:rFonts w:cstheme="minorHAnsi"/>
          <w:lang w:val="nb-NO"/>
        </w:rPr>
        <w:t xml:space="preserve">påtar seg å foreta de handlinger som fremgår av dette Bilag på en omsorgsfull og ansvarlig måte. </w:t>
      </w:r>
      <w:r w:rsidRPr="00477C7C">
        <w:rPr>
          <w:rFonts w:cstheme="minorHAnsi"/>
          <w:lang w:val="nb-NO"/>
        </w:rPr>
        <w:t xml:space="preserve">Revisjonsforetaket </w:t>
      </w:r>
      <w:r w:rsidR="009632C3" w:rsidRPr="00477C7C">
        <w:rPr>
          <w:rFonts w:cstheme="minorHAnsi"/>
          <w:lang w:val="nb-NO"/>
        </w:rPr>
        <w:t xml:space="preserve">er underlagt lovgivning og standarder som setter krav til yrkesutøvelsen. </w:t>
      </w:r>
      <w:r w:rsidR="001B6E5B" w:rsidRPr="004F4888">
        <w:rPr>
          <w:rFonts w:cstheme="minorHAnsi"/>
          <w:lang w:val="nb-NO"/>
        </w:rPr>
        <w:t>Re</w:t>
      </w:r>
      <w:r w:rsidR="001B6E5B">
        <w:rPr>
          <w:rFonts w:cstheme="minorHAnsi"/>
          <w:lang w:val="nb-NO"/>
        </w:rPr>
        <w:t xml:space="preserve">visjonsforetaket kan ikke lovlig ha </w:t>
      </w:r>
      <w:r w:rsidR="001B6E5B" w:rsidRPr="004F4888">
        <w:rPr>
          <w:rFonts w:cstheme="minorHAnsi"/>
          <w:lang w:val="nb-NO"/>
        </w:rPr>
        <w:t>befatning med eller innsende søknader som ikke er i samsvar med det faktiske forhold eller som inneholder uriktige eller ufullstendige opplysninger</w:t>
      </w:r>
      <w:r w:rsidR="001B6E5B">
        <w:rPr>
          <w:rFonts w:cstheme="minorHAnsi"/>
          <w:lang w:val="nb-NO"/>
        </w:rPr>
        <w:t>. Revisjonsforetaket vil foreta en summarisk kontroll med søknadsgrunnlaget i henhold til retningslinjer gitt i anledning kompensasjonssøknadene. Det understrekes at det på tross av at slike kontrollhandlinger gjennomføres samvittighetsfullt vil kunne foreligger</w:t>
      </w:r>
      <w:r w:rsidR="001B6E5B" w:rsidRPr="004F4888">
        <w:rPr>
          <w:rFonts w:cstheme="minorHAnsi"/>
          <w:lang w:val="nb-NO"/>
        </w:rPr>
        <w:t xml:space="preserve"> </w:t>
      </w:r>
      <w:r w:rsidR="001B6E5B">
        <w:rPr>
          <w:rFonts w:cstheme="minorHAnsi"/>
          <w:lang w:val="nb-NO"/>
        </w:rPr>
        <w:t xml:space="preserve">feilaktige opplysninger som Revisjonsforetaket ikke er kjent med. </w:t>
      </w:r>
    </w:p>
    <w:p w14:paraId="18DA23DE" w14:textId="77777777" w:rsidR="009632C3" w:rsidRPr="00477C7C" w:rsidRDefault="003D2A68" w:rsidP="009632C3">
      <w:pPr>
        <w:pStyle w:val="Listeavsnitt"/>
        <w:ind w:left="0"/>
        <w:rPr>
          <w:rFonts w:asciiTheme="minorHAnsi" w:hAnsiTheme="minorHAnsi" w:cstheme="minorHAnsi"/>
          <w:sz w:val="22"/>
          <w:szCs w:val="22"/>
        </w:rPr>
      </w:pPr>
      <w:r w:rsidRPr="00477C7C">
        <w:rPr>
          <w:rFonts w:asciiTheme="minorHAnsi" w:hAnsiTheme="minorHAnsi" w:cstheme="minorHAnsi"/>
          <w:sz w:val="22"/>
          <w:szCs w:val="22"/>
        </w:rPr>
        <w:t xml:space="preserve">Det forutsettes at Kunden reagerer dersom man mener at søknaden ikke er korrekt. </w:t>
      </w:r>
    </w:p>
    <w:p w14:paraId="039EBF03" w14:textId="77777777" w:rsidR="00962703" w:rsidRPr="00477C7C" w:rsidRDefault="00962703" w:rsidP="00962703">
      <w:pPr>
        <w:pStyle w:val="Listeavsnitt"/>
        <w:ind w:left="0"/>
        <w:rPr>
          <w:rFonts w:asciiTheme="minorHAnsi" w:hAnsiTheme="minorHAnsi" w:cstheme="minorHAnsi"/>
          <w:sz w:val="22"/>
          <w:szCs w:val="22"/>
        </w:rPr>
      </w:pPr>
    </w:p>
    <w:p w14:paraId="7C1294E0" w14:textId="5AE289F7" w:rsidR="003D2A68" w:rsidRPr="00477C7C" w:rsidRDefault="003D2A68" w:rsidP="00962703">
      <w:pPr>
        <w:pStyle w:val="Listeavsnitt"/>
        <w:ind w:left="0"/>
        <w:rPr>
          <w:rFonts w:asciiTheme="minorHAnsi" w:hAnsiTheme="minorHAnsi" w:cstheme="minorHAnsi"/>
          <w:sz w:val="22"/>
          <w:szCs w:val="22"/>
        </w:rPr>
      </w:pPr>
      <w:r w:rsidRPr="00477C7C">
        <w:rPr>
          <w:rFonts w:asciiTheme="minorHAnsi" w:hAnsiTheme="minorHAnsi" w:cstheme="minorHAnsi"/>
          <w:sz w:val="22"/>
          <w:szCs w:val="22"/>
        </w:rPr>
        <w:t xml:space="preserve">Dersom senere inntrådte omstendigheter viser at søknaden var uriktig, plikter Kunden etter krav fra </w:t>
      </w:r>
      <w:r w:rsidR="00293AA9" w:rsidRPr="00477C7C">
        <w:rPr>
          <w:rFonts w:asciiTheme="minorHAnsi" w:hAnsiTheme="minorHAnsi" w:cstheme="minorHAnsi"/>
          <w:sz w:val="22"/>
          <w:szCs w:val="22"/>
        </w:rPr>
        <w:t xml:space="preserve">Revisjonsforetaket </w:t>
      </w:r>
      <w:r w:rsidRPr="00477C7C">
        <w:rPr>
          <w:rFonts w:asciiTheme="minorHAnsi" w:hAnsiTheme="minorHAnsi" w:cstheme="minorHAnsi"/>
          <w:sz w:val="22"/>
          <w:szCs w:val="22"/>
        </w:rPr>
        <w:t xml:space="preserve"> å varsle tilskuddsmyndigheten på foreskrevet måte. Dersom Kunden velger ikke å følge et slikt pålegg, kan </w:t>
      </w:r>
      <w:r w:rsidR="00293AA9" w:rsidRPr="00477C7C">
        <w:rPr>
          <w:rFonts w:asciiTheme="minorHAnsi" w:hAnsiTheme="minorHAnsi" w:cstheme="minorHAnsi"/>
          <w:sz w:val="22"/>
          <w:szCs w:val="22"/>
        </w:rPr>
        <w:t xml:space="preserve">Revisjonsforetaket </w:t>
      </w:r>
      <w:r w:rsidRPr="00477C7C">
        <w:rPr>
          <w:rFonts w:asciiTheme="minorHAnsi" w:hAnsiTheme="minorHAnsi" w:cstheme="minorHAnsi"/>
          <w:sz w:val="22"/>
          <w:szCs w:val="22"/>
        </w:rPr>
        <w:t xml:space="preserve"> etter eget skjønn og tiltak velge å orientere tilskuddsmyndighetene. </w:t>
      </w:r>
    </w:p>
    <w:p w14:paraId="3FD3B77A" w14:textId="77777777" w:rsidR="00B2457A" w:rsidRPr="00477C7C" w:rsidRDefault="00B2457A" w:rsidP="00962703">
      <w:pPr>
        <w:pStyle w:val="Listeavsnitt"/>
        <w:ind w:left="0"/>
        <w:rPr>
          <w:rFonts w:asciiTheme="minorHAnsi" w:hAnsiTheme="minorHAnsi" w:cstheme="minorHAnsi"/>
          <w:sz w:val="22"/>
          <w:szCs w:val="22"/>
        </w:rPr>
      </w:pPr>
    </w:p>
    <w:p w14:paraId="73AA1249" w14:textId="16EAB323" w:rsidR="003D2A68" w:rsidRDefault="00293AA9" w:rsidP="00BF7272">
      <w:pPr>
        <w:rPr>
          <w:rFonts w:cstheme="minorHAnsi"/>
          <w:lang w:val="nb-NO" w:eastAsia="en-GB"/>
        </w:rPr>
      </w:pPr>
      <w:r w:rsidRPr="00477C7C">
        <w:rPr>
          <w:rFonts w:cstheme="minorHAnsi"/>
          <w:lang w:val="nb-NO" w:eastAsia="en-GB"/>
        </w:rPr>
        <w:t>Revisjonsforetaket</w:t>
      </w:r>
      <w:r w:rsidR="003D2A68" w:rsidRPr="00477C7C">
        <w:rPr>
          <w:rFonts w:cstheme="minorHAnsi"/>
          <w:lang w:val="nb-NO" w:eastAsia="en-GB"/>
        </w:rPr>
        <w:t xml:space="preserve">s økonomiske ansvar for feil eller forsinkelser som ikke skyldes grov uaktsomhet begrenses til et beløp svarende til tre ganger honoraret for dette </w:t>
      </w:r>
      <w:r w:rsidR="00B2457A" w:rsidRPr="00477C7C">
        <w:rPr>
          <w:rFonts w:cstheme="minorHAnsi"/>
          <w:lang w:val="nb-NO" w:eastAsia="en-GB"/>
        </w:rPr>
        <w:t>o</w:t>
      </w:r>
      <w:r w:rsidR="003D2A68" w:rsidRPr="00477C7C">
        <w:rPr>
          <w:rFonts w:cstheme="minorHAnsi"/>
          <w:lang w:val="nb-NO" w:eastAsia="en-GB"/>
        </w:rPr>
        <w:t xml:space="preserve">ppdrag. </w:t>
      </w:r>
    </w:p>
    <w:p w14:paraId="44E6F72B" w14:textId="77777777" w:rsidR="00477C7C" w:rsidRPr="00477C7C" w:rsidRDefault="00477C7C" w:rsidP="00BF7272">
      <w:pPr>
        <w:rPr>
          <w:rFonts w:cstheme="minorHAnsi"/>
          <w:lang w:val="nb-NO" w:eastAsia="en-GB"/>
        </w:rPr>
      </w:pPr>
    </w:p>
    <w:p w14:paraId="45CF91E0" w14:textId="77777777" w:rsidR="00151CCB" w:rsidRPr="00477C7C" w:rsidRDefault="00151CCB" w:rsidP="00151CCB">
      <w:pPr>
        <w:pStyle w:val="Overskrift1"/>
        <w:numPr>
          <w:ilvl w:val="0"/>
          <w:numId w:val="1"/>
        </w:numPr>
        <w:spacing w:before="0"/>
        <w:ind w:left="426" w:hanging="426"/>
        <w:rPr>
          <w:rFonts w:asciiTheme="minorHAnsi" w:hAnsiTheme="minorHAnsi" w:cstheme="minorHAnsi"/>
          <w:szCs w:val="22"/>
        </w:rPr>
      </w:pPr>
      <w:r w:rsidRPr="00477C7C">
        <w:rPr>
          <w:rFonts w:asciiTheme="minorHAnsi" w:hAnsiTheme="minorHAnsi" w:cstheme="minorHAnsi"/>
          <w:szCs w:val="22"/>
        </w:rPr>
        <w:t>Varighet</w:t>
      </w:r>
    </w:p>
    <w:p w14:paraId="4A9847A2" w14:textId="6BA501F6" w:rsidR="00151CCB" w:rsidRDefault="00151CCB">
      <w:pPr>
        <w:rPr>
          <w:rFonts w:cstheme="minorHAnsi"/>
          <w:lang w:val="nb-NO"/>
        </w:rPr>
      </w:pPr>
      <w:r w:rsidRPr="00477C7C">
        <w:rPr>
          <w:rFonts w:cstheme="minorHAnsi"/>
          <w:lang w:val="nb-NO"/>
        </w:rPr>
        <w:t xml:space="preserve">Oppdraget etter dette Bilag er tidsbegrenset og løper ut uten oppsigelse når oppdraget er avsluttet. </w:t>
      </w:r>
    </w:p>
    <w:p w14:paraId="3449364D" w14:textId="77777777" w:rsidR="00477C7C" w:rsidRPr="00477C7C" w:rsidRDefault="00477C7C">
      <w:pPr>
        <w:rPr>
          <w:rFonts w:cstheme="minorHAnsi"/>
          <w:b/>
          <w:bCs/>
          <w:lang w:val="nb-NO" w:eastAsia="en-GB"/>
        </w:rPr>
      </w:pPr>
    </w:p>
    <w:p w14:paraId="4F00DD14" w14:textId="77777777" w:rsidR="00BF7272" w:rsidRPr="00477C7C" w:rsidRDefault="00BF7272" w:rsidP="00BF7272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477C7C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SIGNATUR</w:t>
      </w:r>
    </w:p>
    <w:p w14:paraId="59FB9F2A" w14:textId="51DB047C" w:rsidR="00BF7272" w:rsidRPr="00477C7C" w:rsidRDefault="00BF7272" w:rsidP="00BF7272">
      <w:pPr>
        <w:rPr>
          <w:rFonts w:cstheme="minorHAnsi"/>
          <w:lang w:val="nb-NO" w:eastAsia="en-GB"/>
        </w:rPr>
      </w:pPr>
      <w:r w:rsidRPr="00477C7C">
        <w:rPr>
          <w:rFonts w:cstheme="minorHAnsi"/>
          <w:lang w:val="nb-NO" w:eastAsia="en-GB"/>
        </w:rPr>
        <w:t xml:space="preserve">Kunden bekrefter ved sin </w:t>
      </w:r>
      <w:r w:rsidR="003D2A68" w:rsidRPr="00477C7C">
        <w:rPr>
          <w:rFonts w:cstheme="minorHAnsi"/>
          <w:lang w:val="nb-NO" w:eastAsia="en-GB"/>
        </w:rPr>
        <w:t>signatur eller ved å besvare fremsendt mail</w:t>
      </w:r>
      <w:r w:rsidRPr="00477C7C">
        <w:rPr>
          <w:rFonts w:cstheme="minorHAnsi"/>
          <w:lang w:val="nb-NO" w:eastAsia="en-GB"/>
        </w:rPr>
        <w:t xml:space="preserve"> å ha </w:t>
      </w:r>
      <w:r w:rsidR="008F27D0" w:rsidRPr="00477C7C">
        <w:rPr>
          <w:rFonts w:cstheme="minorHAnsi"/>
          <w:lang w:val="nb-NO" w:eastAsia="en-GB"/>
        </w:rPr>
        <w:t xml:space="preserve">vedtatt og </w:t>
      </w:r>
      <w:r w:rsidRPr="00477C7C">
        <w:rPr>
          <w:rFonts w:cstheme="minorHAnsi"/>
          <w:lang w:val="nb-NO" w:eastAsia="en-GB"/>
        </w:rPr>
        <w:t xml:space="preserve">gjort seg kjent med </w:t>
      </w:r>
      <w:r w:rsidR="003D2A68" w:rsidRPr="00477C7C">
        <w:rPr>
          <w:rFonts w:cstheme="minorHAnsi"/>
          <w:lang w:val="nb-NO" w:eastAsia="en-GB"/>
        </w:rPr>
        <w:t xml:space="preserve">vilkårene i dette Bilag. </w:t>
      </w:r>
    </w:p>
    <w:p w14:paraId="526DDC51" w14:textId="77777777" w:rsidR="00285799" w:rsidRPr="00477C7C" w:rsidRDefault="00285799" w:rsidP="00BF7272">
      <w:pPr>
        <w:rPr>
          <w:rFonts w:cstheme="minorHAnsi"/>
          <w:lang w:val="nb-NO" w:eastAsia="en-GB"/>
        </w:rPr>
      </w:pPr>
    </w:p>
    <w:p w14:paraId="590AA3FD" w14:textId="77777777" w:rsidR="00BF7272" w:rsidRPr="00477C7C" w:rsidRDefault="00BF7272" w:rsidP="00BF7272">
      <w:pPr>
        <w:pStyle w:val="Avsnitt1"/>
        <w:jc w:val="center"/>
        <w:rPr>
          <w:rFonts w:asciiTheme="minorHAnsi" w:hAnsiTheme="minorHAnsi" w:cstheme="minorHAnsi"/>
          <w:sz w:val="22"/>
          <w:szCs w:val="22"/>
        </w:rPr>
      </w:pPr>
      <w:r w:rsidRPr="00477C7C">
        <w:rPr>
          <w:rFonts w:asciiTheme="minorHAnsi" w:hAnsiTheme="minorHAnsi" w:cstheme="minorHAnsi"/>
          <w:sz w:val="22"/>
          <w:szCs w:val="22"/>
        </w:rPr>
        <w:t>Sted: [Sted]</w:t>
      </w:r>
    </w:p>
    <w:p w14:paraId="084200E6" w14:textId="77777777" w:rsidR="00BF7272" w:rsidRPr="00477C7C" w:rsidRDefault="00BF7272" w:rsidP="00BF7272">
      <w:pPr>
        <w:pStyle w:val="Avsnitt1"/>
        <w:jc w:val="center"/>
        <w:rPr>
          <w:rFonts w:asciiTheme="minorHAnsi" w:hAnsiTheme="minorHAnsi" w:cstheme="minorHAnsi"/>
          <w:sz w:val="22"/>
          <w:szCs w:val="22"/>
        </w:rPr>
      </w:pPr>
    </w:p>
    <w:p w14:paraId="67291ED1" w14:textId="1EBC4A16" w:rsidR="00BF7272" w:rsidRPr="00477C7C" w:rsidRDefault="00BF7272" w:rsidP="00BF7272">
      <w:pPr>
        <w:pStyle w:val="Avsnitt1"/>
        <w:jc w:val="center"/>
        <w:rPr>
          <w:rFonts w:asciiTheme="minorHAnsi" w:hAnsiTheme="minorHAnsi" w:cstheme="minorHAnsi"/>
          <w:sz w:val="22"/>
          <w:szCs w:val="22"/>
        </w:rPr>
      </w:pPr>
      <w:r w:rsidRPr="00477C7C">
        <w:rPr>
          <w:rFonts w:asciiTheme="minorHAnsi" w:hAnsiTheme="minorHAnsi" w:cstheme="minorHAnsi"/>
          <w:sz w:val="22"/>
          <w:szCs w:val="22"/>
        </w:rPr>
        <w:t xml:space="preserve"> [dato]/[måned] - 202</w:t>
      </w:r>
      <w:r w:rsidR="00477C7C">
        <w:rPr>
          <w:rFonts w:asciiTheme="minorHAnsi" w:hAnsiTheme="minorHAnsi" w:cstheme="minorHAnsi"/>
          <w:sz w:val="22"/>
          <w:szCs w:val="22"/>
        </w:rPr>
        <w:t>1</w:t>
      </w:r>
    </w:p>
    <w:p w14:paraId="2F9018A9" w14:textId="77777777" w:rsidR="00BF7272" w:rsidRPr="00477C7C" w:rsidRDefault="00BF7272" w:rsidP="00BF7272">
      <w:pPr>
        <w:pStyle w:val="Avsnitt1"/>
        <w:jc w:val="center"/>
        <w:rPr>
          <w:rFonts w:asciiTheme="minorHAnsi" w:hAnsiTheme="minorHAnsi" w:cstheme="minorHAnsi"/>
          <w:sz w:val="22"/>
          <w:szCs w:val="22"/>
        </w:rPr>
      </w:pPr>
    </w:p>
    <w:p w14:paraId="460ED1FA" w14:textId="77777777" w:rsidR="00BF7272" w:rsidRPr="00477C7C" w:rsidRDefault="00BF7272" w:rsidP="00BF7272">
      <w:pPr>
        <w:pStyle w:val="Avsnitt1"/>
        <w:jc w:val="center"/>
        <w:rPr>
          <w:rFonts w:asciiTheme="minorHAnsi" w:hAnsiTheme="minorHAnsi" w:cstheme="minorHAnsi"/>
          <w:sz w:val="22"/>
          <w:szCs w:val="22"/>
        </w:rPr>
      </w:pPr>
    </w:p>
    <w:p w14:paraId="419A41B5" w14:textId="05A84BBF" w:rsidR="00BF7272" w:rsidRPr="00477C7C" w:rsidRDefault="00BF7272" w:rsidP="00BF7272">
      <w:pPr>
        <w:pStyle w:val="Avsnitt1"/>
        <w:tabs>
          <w:tab w:val="left" w:pos="5848"/>
        </w:tabs>
        <w:rPr>
          <w:rFonts w:asciiTheme="minorHAnsi" w:hAnsiTheme="minorHAnsi" w:cstheme="minorHAnsi"/>
          <w:sz w:val="22"/>
          <w:szCs w:val="22"/>
        </w:rPr>
      </w:pPr>
      <w:r w:rsidRPr="00477C7C">
        <w:rPr>
          <w:rFonts w:asciiTheme="minorHAnsi" w:hAnsiTheme="minorHAnsi" w:cstheme="minorHAnsi"/>
          <w:sz w:val="22"/>
          <w:szCs w:val="22"/>
        </w:rPr>
        <w:t>For Kunden:</w:t>
      </w:r>
      <w:r w:rsidRPr="00477C7C">
        <w:rPr>
          <w:rFonts w:asciiTheme="minorHAnsi" w:hAnsiTheme="minorHAnsi" w:cstheme="minorHAnsi"/>
          <w:sz w:val="22"/>
          <w:szCs w:val="22"/>
        </w:rPr>
        <w:tab/>
        <w:t xml:space="preserve">For </w:t>
      </w:r>
      <w:r w:rsidR="00293AA9" w:rsidRPr="00477C7C">
        <w:rPr>
          <w:rFonts w:asciiTheme="minorHAnsi" w:hAnsiTheme="minorHAnsi" w:cstheme="minorHAnsi"/>
          <w:sz w:val="22"/>
          <w:szCs w:val="22"/>
        </w:rPr>
        <w:t xml:space="preserve">Revisjonsforetaket </w:t>
      </w:r>
      <w:r w:rsidRPr="00477C7C">
        <w:rPr>
          <w:rFonts w:asciiTheme="minorHAnsi" w:hAnsiTheme="minorHAnsi" w:cstheme="minorHAnsi"/>
          <w:sz w:val="22"/>
          <w:szCs w:val="22"/>
        </w:rPr>
        <w:t>:</w:t>
      </w:r>
    </w:p>
    <w:p w14:paraId="55D78715" w14:textId="77777777" w:rsidR="00BF7272" w:rsidRPr="00477C7C" w:rsidRDefault="00BF7272" w:rsidP="00BF7272">
      <w:pPr>
        <w:pStyle w:val="Avsnitt1"/>
        <w:jc w:val="center"/>
        <w:rPr>
          <w:rFonts w:asciiTheme="minorHAnsi" w:hAnsiTheme="minorHAnsi" w:cstheme="minorHAnsi"/>
          <w:sz w:val="22"/>
          <w:szCs w:val="22"/>
        </w:rPr>
      </w:pPr>
    </w:p>
    <w:p w14:paraId="486611A9" w14:textId="77777777" w:rsidR="00BF7272" w:rsidRPr="00477C7C" w:rsidRDefault="00BF7272" w:rsidP="00BF7272">
      <w:pPr>
        <w:pStyle w:val="Avsnitt1"/>
        <w:jc w:val="center"/>
        <w:rPr>
          <w:rFonts w:asciiTheme="minorHAnsi" w:hAnsiTheme="minorHAnsi" w:cstheme="minorHAnsi"/>
          <w:sz w:val="22"/>
          <w:szCs w:val="22"/>
        </w:rPr>
      </w:pPr>
    </w:p>
    <w:p w14:paraId="0EC062DB" w14:textId="77777777" w:rsidR="00BF7272" w:rsidRPr="00477C7C" w:rsidRDefault="00BF7272" w:rsidP="00BF7272">
      <w:pPr>
        <w:pStyle w:val="Avsnitt1"/>
        <w:rPr>
          <w:rFonts w:asciiTheme="minorHAnsi" w:hAnsiTheme="minorHAnsi" w:cstheme="minorHAnsi"/>
          <w:sz w:val="22"/>
          <w:szCs w:val="22"/>
        </w:rPr>
      </w:pPr>
      <w:r w:rsidRPr="00477C7C">
        <w:rPr>
          <w:rFonts w:asciiTheme="minorHAnsi" w:hAnsiTheme="minorHAnsi" w:cstheme="minorHAnsi"/>
          <w:sz w:val="22"/>
          <w:szCs w:val="22"/>
        </w:rPr>
        <w:t>______________________</w:t>
      </w:r>
      <w:r w:rsidRPr="00477C7C">
        <w:rPr>
          <w:rFonts w:asciiTheme="minorHAnsi" w:hAnsiTheme="minorHAnsi" w:cstheme="minorHAnsi"/>
          <w:sz w:val="22"/>
          <w:szCs w:val="22"/>
        </w:rPr>
        <w:tab/>
      </w:r>
      <w:r w:rsidRPr="00477C7C">
        <w:rPr>
          <w:rFonts w:asciiTheme="minorHAnsi" w:hAnsiTheme="minorHAnsi" w:cstheme="minorHAnsi"/>
          <w:sz w:val="22"/>
          <w:szCs w:val="22"/>
        </w:rPr>
        <w:tab/>
      </w:r>
      <w:r w:rsidRPr="00477C7C">
        <w:rPr>
          <w:rFonts w:asciiTheme="minorHAnsi" w:hAnsiTheme="minorHAnsi" w:cstheme="minorHAnsi"/>
          <w:sz w:val="22"/>
          <w:szCs w:val="22"/>
        </w:rPr>
        <w:tab/>
      </w:r>
      <w:r w:rsidRPr="00477C7C">
        <w:rPr>
          <w:rFonts w:asciiTheme="minorHAnsi" w:hAnsiTheme="minorHAnsi" w:cstheme="minorHAnsi"/>
          <w:sz w:val="22"/>
          <w:szCs w:val="22"/>
        </w:rPr>
        <w:tab/>
      </w:r>
      <w:r w:rsidRPr="00477C7C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14:paraId="059D129A" w14:textId="77777777" w:rsidR="00BF7272" w:rsidRPr="00477C7C" w:rsidRDefault="00BF7272" w:rsidP="00BF7272">
      <w:pPr>
        <w:pStyle w:val="Avsnitt1"/>
        <w:tabs>
          <w:tab w:val="left" w:pos="5710"/>
        </w:tabs>
        <w:rPr>
          <w:rFonts w:asciiTheme="minorHAnsi" w:hAnsiTheme="minorHAnsi" w:cstheme="minorHAnsi"/>
          <w:sz w:val="22"/>
          <w:szCs w:val="22"/>
        </w:rPr>
      </w:pPr>
      <w:r w:rsidRPr="00477C7C">
        <w:rPr>
          <w:rFonts w:asciiTheme="minorHAnsi" w:hAnsiTheme="minorHAnsi" w:cstheme="minorHAnsi"/>
          <w:sz w:val="22"/>
          <w:szCs w:val="22"/>
        </w:rPr>
        <w:lastRenderedPageBreak/>
        <w:t>[Navn]</w:t>
      </w:r>
      <w:r w:rsidRPr="00477C7C">
        <w:rPr>
          <w:rFonts w:asciiTheme="minorHAnsi" w:hAnsiTheme="minorHAnsi" w:cstheme="minorHAnsi"/>
          <w:sz w:val="22"/>
          <w:szCs w:val="22"/>
        </w:rPr>
        <w:tab/>
        <w:t>[Navn]</w:t>
      </w:r>
    </w:p>
    <w:p w14:paraId="75DF4368" w14:textId="77777777" w:rsidR="00BF7272" w:rsidRPr="00BF7272" w:rsidRDefault="00BF7272" w:rsidP="00BF7272">
      <w:pPr>
        <w:rPr>
          <w:lang w:val="nb-NO"/>
        </w:rPr>
      </w:pPr>
      <w:r w:rsidRPr="00477C7C">
        <w:rPr>
          <w:rFonts w:cstheme="minorHAnsi"/>
        </w:rPr>
        <w:t>[Stilling]</w:t>
      </w:r>
      <w:r w:rsidRPr="00477C7C">
        <w:rPr>
          <w:rFonts w:cstheme="minorHAnsi"/>
        </w:rPr>
        <w:tab/>
      </w:r>
      <w:r w:rsidRPr="00477C7C">
        <w:rPr>
          <w:rFonts w:cstheme="minorHAnsi"/>
        </w:rPr>
        <w:tab/>
      </w:r>
      <w:r w:rsidRPr="00C8129E">
        <w:rPr>
          <w:rFonts w:ascii="Calibri" w:hAnsi="Calibri" w:cs="Calibri"/>
        </w:rPr>
        <w:tab/>
      </w:r>
      <w:r w:rsidRPr="00C8129E">
        <w:rPr>
          <w:rFonts w:ascii="Calibri" w:hAnsi="Calibri" w:cs="Calibri"/>
        </w:rPr>
        <w:tab/>
      </w:r>
      <w:r w:rsidRPr="00C8129E">
        <w:rPr>
          <w:rFonts w:ascii="Calibri" w:hAnsi="Calibri" w:cs="Calibri"/>
        </w:rPr>
        <w:tab/>
      </w:r>
      <w:r w:rsidRPr="00C8129E">
        <w:rPr>
          <w:rFonts w:ascii="Calibri" w:hAnsi="Calibri" w:cs="Calibri"/>
        </w:rPr>
        <w:tab/>
      </w:r>
      <w:r w:rsidRPr="00C8129E">
        <w:rPr>
          <w:rFonts w:ascii="Calibri" w:hAnsi="Calibri" w:cs="Calibri"/>
        </w:rPr>
        <w:tab/>
        <w:t>[Stilling]</w:t>
      </w:r>
      <w:r w:rsidRPr="00FD3A3A">
        <w:rPr>
          <w:rFonts w:ascii="Calibri" w:hAnsi="Calibri" w:cs="Calibri"/>
        </w:rPr>
        <w:tab/>
      </w:r>
      <w:r w:rsidRPr="00FD3A3A">
        <w:rPr>
          <w:rFonts w:ascii="Calibri" w:hAnsi="Calibri" w:cs="Calibri"/>
        </w:rPr>
        <w:tab/>
      </w:r>
    </w:p>
    <w:sectPr w:rsidR="00BF7272" w:rsidRPr="00BF727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E2C39" w14:textId="77777777" w:rsidR="006C3338" w:rsidRDefault="006C3338" w:rsidP="00BF7272">
      <w:pPr>
        <w:spacing w:after="0" w:line="240" w:lineRule="auto"/>
      </w:pPr>
      <w:r>
        <w:separator/>
      </w:r>
    </w:p>
  </w:endnote>
  <w:endnote w:type="continuationSeparator" w:id="0">
    <w:p w14:paraId="4886D0BE" w14:textId="77777777" w:rsidR="006C3338" w:rsidRDefault="006C3338" w:rsidP="00BF7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CAF15" w14:textId="77777777" w:rsidR="006C3338" w:rsidRDefault="006C3338" w:rsidP="00BF7272">
      <w:pPr>
        <w:spacing w:after="0" w:line="240" w:lineRule="auto"/>
      </w:pPr>
      <w:r>
        <w:separator/>
      </w:r>
    </w:p>
  </w:footnote>
  <w:footnote w:type="continuationSeparator" w:id="0">
    <w:p w14:paraId="0FE04A56" w14:textId="77777777" w:rsidR="006C3338" w:rsidRDefault="006C3338" w:rsidP="00BF7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67D2664E"/>
    <w:lvl w:ilvl="0">
      <w:start w:val="1"/>
      <w:numFmt w:val="decimal"/>
      <w:pStyle w:val="Overskrift1"/>
      <w:lvlText w:val="%1."/>
      <w:lvlJc w:val="left"/>
      <w:pPr>
        <w:ind w:left="-491" w:hanging="360"/>
      </w:pPr>
    </w:lvl>
    <w:lvl w:ilvl="1">
      <w:start w:val="1"/>
      <w:numFmt w:val="decimal"/>
      <w:pStyle w:val="Overskrift2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1DE177C2"/>
    <w:multiLevelType w:val="multilevel"/>
    <w:tmpl w:val="EF320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BC64CDB"/>
    <w:multiLevelType w:val="hybridMultilevel"/>
    <w:tmpl w:val="EA4627E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DF6712"/>
    <w:multiLevelType w:val="hybridMultilevel"/>
    <w:tmpl w:val="EA4627E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C2A3F"/>
    <w:multiLevelType w:val="hybridMultilevel"/>
    <w:tmpl w:val="00C26518"/>
    <w:lvl w:ilvl="0" w:tplc="E8DE5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272"/>
    <w:rsid w:val="00001432"/>
    <w:rsid w:val="00077EE7"/>
    <w:rsid w:val="0014437B"/>
    <w:rsid w:val="00151CCB"/>
    <w:rsid w:val="001B6E5B"/>
    <w:rsid w:val="00285799"/>
    <w:rsid w:val="00293AA9"/>
    <w:rsid w:val="00295D06"/>
    <w:rsid w:val="0033499F"/>
    <w:rsid w:val="00353110"/>
    <w:rsid w:val="00387912"/>
    <w:rsid w:val="003C551B"/>
    <w:rsid w:val="003D2A68"/>
    <w:rsid w:val="00451A1D"/>
    <w:rsid w:val="00461E55"/>
    <w:rsid w:val="00477C7C"/>
    <w:rsid w:val="005147DC"/>
    <w:rsid w:val="00532F11"/>
    <w:rsid w:val="005F22AC"/>
    <w:rsid w:val="006633F0"/>
    <w:rsid w:val="006C3338"/>
    <w:rsid w:val="007A7EFD"/>
    <w:rsid w:val="007F5E47"/>
    <w:rsid w:val="008F27D0"/>
    <w:rsid w:val="009040AB"/>
    <w:rsid w:val="00930FFA"/>
    <w:rsid w:val="00937272"/>
    <w:rsid w:val="00962703"/>
    <w:rsid w:val="009632C3"/>
    <w:rsid w:val="009A62E6"/>
    <w:rsid w:val="00B2457A"/>
    <w:rsid w:val="00BF7272"/>
    <w:rsid w:val="00C8129E"/>
    <w:rsid w:val="00DF3566"/>
    <w:rsid w:val="00E96E70"/>
    <w:rsid w:val="00EC0C21"/>
    <w:rsid w:val="00F17BFD"/>
    <w:rsid w:val="00F4168D"/>
    <w:rsid w:val="00FF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93AA6"/>
  <w15:chartTrackingRefBased/>
  <w15:docId w15:val="{EF5B0CCA-8BBC-42D3-A6DC-88B9FA4D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aliases w:val="1 overskift AK fiks"/>
    <w:basedOn w:val="Normal"/>
    <w:next w:val="Normal"/>
    <w:link w:val="Overskrift1Tegn"/>
    <w:qFormat/>
    <w:rsid w:val="00151CCB"/>
    <w:pPr>
      <w:keepNext/>
      <w:keepLines/>
      <w:numPr>
        <w:numId w:val="4"/>
      </w:numPr>
      <w:spacing w:before="120" w:after="120" w:line="240" w:lineRule="auto"/>
      <w:ind w:left="-494" w:hanging="357"/>
      <w:outlineLvl w:val="0"/>
    </w:pPr>
    <w:rPr>
      <w:rFonts w:ascii="Arial" w:eastAsia="Times New Roman" w:hAnsi="Arial" w:cs="Arial"/>
      <w:b/>
      <w:bCs/>
      <w:caps/>
      <w:kern w:val="28"/>
      <w:szCs w:val="28"/>
      <w:lang w:val="nb-NO" w:eastAsia="nb-NO"/>
    </w:rPr>
  </w:style>
  <w:style w:type="paragraph" w:styleId="Overskrift2">
    <w:name w:val="heading 2"/>
    <w:aliases w:val="2 overskift AK fiks"/>
    <w:basedOn w:val="Normal"/>
    <w:next w:val="Normal"/>
    <w:link w:val="Overskrift2Tegn"/>
    <w:autoRedefine/>
    <w:qFormat/>
    <w:rsid w:val="00151CCB"/>
    <w:pPr>
      <w:keepNext/>
      <w:keepLines/>
      <w:numPr>
        <w:ilvl w:val="1"/>
        <w:numId w:val="4"/>
      </w:numPr>
      <w:spacing w:before="120" w:after="120" w:line="240" w:lineRule="auto"/>
      <w:ind w:left="709" w:hanging="709"/>
      <w:outlineLvl w:val="1"/>
    </w:pPr>
    <w:rPr>
      <w:rFonts w:ascii="Arial" w:eastAsia="Times New Roman" w:hAnsi="Arial" w:cs="Arial"/>
      <w:b/>
      <w:bCs/>
      <w:sz w:val="20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BF72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F72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vsnitt1">
    <w:name w:val="Avsnitt 1"/>
    <w:basedOn w:val="Normal"/>
    <w:rsid w:val="00BF7272"/>
    <w:pPr>
      <w:spacing w:after="0" w:line="288" w:lineRule="auto"/>
    </w:pPr>
    <w:rPr>
      <w:rFonts w:ascii="Arial" w:hAnsi="Arial" w:cs="Arial"/>
      <w:sz w:val="24"/>
      <w:szCs w:val="24"/>
      <w:lang w:val="nb-NO" w:eastAsia="nb-NO"/>
    </w:rPr>
  </w:style>
  <w:style w:type="paragraph" w:styleId="Listeavsnitt">
    <w:name w:val="List Paragraph"/>
    <w:basedOn w:val="Normal"/>
    <w:uiPriority w:val="34"/>
    <w:qFormat/>
    <w:rsid w:val="00BF72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table" w:styleId="Tabellrutenett">
    <w:name w:val="Table Grid"/>
    <w:basedOn w:val="Vanligtabell"/>
    <w:uiPriority w:val="59"/>
    <w:rsid w:val="00BF7272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gn"/>
    <w:uiPriority w:val="99"/>
    <w:semiHidden/>
    <w:unhideWhenUsed/>
    <w:rsid w:val="00BF7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F7272"/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BF7272"/>
    <w:rPr>
      <w:vertAlign w:val="superscript"/>
    </w:rPr>
  </w:style>
  <w:style w:type="character" w:customStyle="1" w:styleId="highlight">
    <w:name w:val="highlight"/>
    <w:basedOn w:val="Standardskriftforavsnitt"/>
    <w:rsid w:val="00295D06"/>
  </w:style>
  <w:style w:type="character" w:styleId="Hyperkobling">
    <w:name w:val="Hyperlink"/>
    <w:basedOn w:val="Standardskriftforavsnitt"/>
    <w:uiPriority w:val="99"/>
    <w:unhideWhenUsed/>
    <w:rsid w:val="003D2A6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D2A68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33499F"/>
    <w:rPr>
      <w:color w:val="954F72" w:themeColor="followedHyperlink"/>
      <w:u w:val="single"/>
    </w:rPr>
  </w:style>
  <w:style w:type="character" w:customStyle="1" w:styleId="Overskrift1Tegn">
    <w:name w:val="Overskrift 1 Tegn"/>
    <w:aliases w:val="1 overskift AK fiks Tegn"/>
    <w:basedOn w:val="Standardskriftforavsnitt"/>
    <w:link w:val="Overskrift1"/>
    <w:rsid w:val="00151CCB"/>
    <w:rPr>
      <w:rFonts w:ascii="Arial" w:eastAsia="Times New Roman" w:hAnsi="Arial" w:cs="Arial"/>
      <w:b/>
      <w:bCs/>
      <w:caps/>
      <w:kern w:val="28"/>
      <w:szCs w:val="28"/>
      <w:lang w:val="nb-NO" w:eastAsia="nb-NO"/>
    </w:rPr>
  </w:style>
  <w:style w:type="character" w:customStyle="1" w:styleId="Overskrift2Tegn">
    <w:name w:val="Overskrift 2 Tegn"/>
    <w:aliases w:val="2 overskift AK fiks Tegn"/>
    <w:basedOn w:val="Standardskriftforavsnitt"/>
    <w:link w:val="Overskrift2"/>
    <w:rsid w:val="00151CCB"/>
    <w:rPr>
      <w:rFonts w:ascii="Arial" w:eastAsia="Times New Roman" w:hAnsi="Arial" w:cs="Arial"/>
      <w:b/>
      <w:bCs/>
      <w:sz w:val="20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kompensasjonsordning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F61633FD0F3C4A8B5D0AD3B798D366" ma:contentTypeVersion="8" ma:contentTypeDescription="Opprett et nytt dokument." ma:contentTypeScope="" ma:versionID="f97e74c90965fe2114197acaa43a666c">
  <xsd:schema xmlns:xsd="http://www.w3.org/2001/XMLSchema" xmlns:xs="http://www.w3.org/2001/XMLSchema" xmlns:p="http://schemas.microsoft.com/office/2006/metadata/properties" xmlns:ns3="ef1889e6-8cc7-4f3c-8bc2-9262e9648f7f" targetNamespace="http://schemas.microsoft.com/office/2006/metadata/properties" ma:root="true" ma:fieldsID="2f78cf9f77a3c2c0ce0072b6b719dcdc" ns3:_="">
    <xsd:import namespace="ef1889e6-8cc7-4f3c-8bc2-9262e9648f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889e6-8cc7-4f3c-8bc2-9262e9648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4B0E12-194A-4F10-9C0F-7A2B24A254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F8E1FC-3535-4C86-8E17-E7D9D8CAF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1889e6-8cc7-4f3c-8bc2-9262e9648f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01BB75-4910-4242-8ADD-6912B418C2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4677</Characters>
  <Application>Microsoft Office Word</Application>
  <DocSecurity>0</DocSecurity>
  <Lines>38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Elise Bratlie</dc:creator>
  <cp:keywords/>
  <dc:description/>
  <cp:lastModifiedBy>Jennie Elise Bratlie</cp:lastModifiedBy>
  <cp:revision>4</cp:revision>
  <dcterms:created xsi:type="dcterms:W3CDTF">2021-01-08T15:09:00Z</dcterms:created>
  <dcterms:modified xsi:type="dcterms:W3CDTF">2021-03-17T15:00:00Z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0x01010089F61633FD0F3C4A8B5D0AD3B798D366</vt:lpwstr>
  </property>
</Properties>
</file>